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141" w:rsidRPr="00EA5E59" w:rsidRDefault="0097472D" w:rsidP="00EA5E59">
      <w:pPr>
        <w:pStyle w:val="ac"/>
        <w:rPr>
          <w:rFonts w:ascii="TH SarabunIT๙" w:hAnsi="TH SarabunIT๙" w:cs="TH SarabunIT๙"/>
        </w:rPr>
      </w:pPr>
      <w:r w:rsidRPr="00EA5E59">
        <w:rPr>
          <w:rFonts w:ascii="TH SarabunIT๙" w:hAnsi="TH SarabunIT๙" w:cs="TH SarabunIT๙"/>
          <w:cs/>
        </w:rPr>
        <w:t>อภิธาน</w:t>
      </w:r>
      <w:r w:rsidR="00615141" w:rsidRPr="00EA5E59">
        <w:rPr>
          <w:rFonts w:ascii="TH SarabunIT๙" w:hAnsi="TH SarabunIT๙" w:cs="TH SarabunIT๙"/>
          <w:cs/>
        </w:rPr>
        <w:t>ศัพท์</w:t>
      </w:r>
    </w:p>
    <w:p w:rsidR="00615141" w:rsidRPr="00EA5E59" w:rsidRDefault="00467389" w:rsidP="00467389">
      <w:pPr>
        <w:pStyle w:val="ac"/>
        <w:tabs>
          <w:tab w:val="left" w:pos="6770"/>
        </w:tabs>
        <w:jc w:val="left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/>
          <w:b w:val="0"/>
          <w:bCs w:val="0"/>
          <w:cs/>
        </w:rPr>
        <w:tab/>
      </w:r>
      <w:bookmarkStart w:id="0" w:name="_GoBack"/>
      <w:bookmarkEnd w:id="0"/>
    </w:p>
    <w:p w:rsidR="00615141" w:rsidRPr="00EA5E59" w:rsidRDefault="00615141" w:rsidP="00EA5E59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การดำเนินการ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Pr="00EA5E59">
        <w:rPr>
          <w:rFonts w:ascii="TH SarabunIT๙" w:hAnsi="TH SarabunIT๙" w:cs="TH SarabunIT๙"/>
          <w:sz w:val="32"/>
          <w:szCs w:val="32"/>
        </w:rPr>
        <w:t>operation</w:t>
      </w:r>
      <w:r w:rsidRPr="00EA5E59">
        <w:rPr>
          <w:rFonts w:ascii="TH SarabunIT๙" w:hAnsi="TH SarabunIT๙" w:cs="TH SarabunIT๙"/>
          <w:sz w:val="32"/>
          <w:szCs w:val="32"/>
          <w:cs/>
        </w:rPr>
        <w:t>)</w:t>
      </w:r>
    </w:p>
    <w:p w:rsidR="00615141" w:rsidRPr="00EA5E59" w:rsidRDefault="00615141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>การดำเนินการในที่นี้จะหมายถึงการดำเนินการของจำนวนและการดำเนินการของเซต  ซึ่งการดำเนินการของจำนวนในที่นี้ได้แก่  การบวก  การลบ  การคูณ  การหาร  การยกกำลัง และการถอดรากของจำนวนที่กำหนด   การดำเนินการของเซตในที่นี้ได้แก่  ยูเนียน  อินเตอร์เซกชัน  และคอมพลีเมน</w:t>
      </w:r>
      <w:proofErr w:type="spellStart"/>
      <w:r w:rsidRPr="00EA5E59">
        <w:rPr>
          <w:rFonts w:ascii="TH SarabunIT๙" w:hAnsi="TH SarabunIT๙" w:cs="TH SarabunIT๙"/>
          <w:sz w:val="32"/>
          <w:szCs w:val="32"/>
          <w:cs/>
        </w:rPr>
        <w:t>ต์</w:t>
      </w:r>
      <w:proofErr w:type="spellEnd"/>
      <w:r w:rsidRPr="00EA5E59">
        <w:rPr>
          <w:rFonts w:ascii="TH SarabunIT๙" w:hAnsi="TH SarabunIT๙" w:cs="TH SarabunIT๙"/>
          <w:sz w:val="32"/>
          <w:szCs w:val="32"/>
          <w:cs/>
        </w:rPr>
        <w:t>ของเซต</w:t>
      </w:r>
    </w:p>
    <w:p w:rsidR="00EA5E59" w:rsidRPr="00EA5E59" w:rsidRDefault="00EA5E59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15141" w:rsidRPr="00EA5E59" w:rsidRDefault="00615141" w:rsidP="00EA5E59">
      <w:pPr>
        <w:spacing w:after="120"/>
        <w:rPr>
          <w:rFonts w:ascii="TH SarabunIT๙" w:hAnsi="TH SarabunIT๙" w:cs="TH SarabunIT๙"/>
          <w:sz w:val="32"/>
          <w:szCs w:val="32"/>
          <w:cs/>
        </w:rPr>
      </w:pPr>
      <w:r w:rsidRPr="00EA5E5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การตระหนักถึงความสมเหตุสมผลของคำตอบ </w:t>
      </w:r>
      <w:r w:rsidRPr="00EA5E59">
        <w:rPr>
          <w:rFonts w:ascii="TH SarabunIT๙" w:hAnsi="TH SarabunIT๙" w:cs="TH SarabunIT๙"/>
          <w:sz w:val="32"/>
          <w:szCs w:val="32"/>
          <w:cs/>
        </w:rPr>
        <w:t>(</w:t>
      </w:r>
      <w:r w:rsidRPr="00EA5E59">
        <w:rPr>
          <w:rFonts w:ascii="TH SarabunIT๙" w:hAnsi="TH SarabunIT๙" w:cs="TH SarabunIT๙"/>
          <w:sz w:val="32"/>
          <w:szCs w:val="32"/>
        </w:rPr>
        <w:t>awareness of  reasonableness of answer</w:t>
      </w:r>
      <w:r w:rsidRPr="00EA5E59">
        <w:rPr>
          <w:rFonts w:ascii="TH SarabunIT๙" w:hAnsi="TH SarabunIT๙" w:cs="TH SarabunIT๙"/>
          <w:sz w:val="32"/>
          <w:szCs w:val="32"/>
          <w:cs/>
        </w:rPr>
        <w:t>)</w:t>
      </w:r>
    </w:p>
    <w:p w:rsidR="00615141" w:rsidRPr="00EA5E59" w:rsidRDefault="00615141" w:rsidP="00EA5E5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ab/>
        <w:t xml:space="preserve">การตระหนักถึงความสมเหตุสมผลของคำตอบ เป็นการสำนึก เฉลียวใจ หรือฉุกคิดว่าคำตอบที่ได้มานั้นน่าจะถูกต้องหรือไม่  เป็นคำตอบที่เป็นไปได้หรือเป็นไปไม่ได้  หรือเป็นคำตอบที่ควรตอบหรือไม่ เช่น  นักเรียนคนหนึ่งตอบว่า </w:t>
      </w:r>
      <w:r w:rsidRPr="00EA5E59">
        <w:rPr>
          <w:rFonts w:ascii="TH SarabunIT๙" w:hAnsi="TH SarabunIT๙" w:cs="TH SarabunIT๙"/>
          <w:position w:val="-24"/>
          <w:sz w:val="32"/>
          <w:szCs w:val="32"/>
          <w:cs/>
        </w:rPr>
        <w:object w:dxaOrig="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31pt" o:ole="">
            <v:imagedata r:id="rId7" o:title=""/>
          </v:shape>
          <o:OLEObject Type="Embed" ProgID="Equation.DSMT4" ShapeID="_x0000_i1025" DrawAspect="Content" ObjectID="_1574751376" r:id="rId8"/>
        </w:objec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 เท่ากับ  </w:t>
      </w:r>
      <w:r w:rsidRPr="00EA5E59">
        <w:rPr>
          <w:rFonts w:ascii="TH SarabunIT๙" w:hAnsi="TH SarabunIT๙" w:cs="TH SarabunIT๙"/>
          <w:position w:val="-24"/>
          <w:sz w:val="32"/>
          <w:szCs w:val="32"/>
          <w:cs/>
        </w:rPr>
        <w:object w:dxaOrig="240" w:dyaOrig="620">
          <v:shape id="_x0000_i1026" type="#_x0000_t75" style="width:12pt;height:31pt" o:ole="">
            <v:imagedata r:id="rId9" o:title=""/>
          </v:shape>
          <o:OLEObject Type="Embed" ProgID="Equation.DSMT4" ShapeID="_x0000_i1026" DrawAspect="Content" ObjectID="_1574751377" r:id="rId10"/>
        </w:objec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แสดงว่านักเรียนคนนี้ไม่ตระหนักถึงความสมเหตุสมผลของคำตอบ เพราะไม่ฉุกคิดว่าเมื่อมีอยู่แล้วครึ่งหนึ่ง การเพิ่มจำนวนที่เป็นบวกเข้าไป ผลลัพธ์ที่ได้ออกมาต้องมากกว่าครึ่ง  แต่คำตอบท</w:t>
      </w:r>
      <w:r w:rsidRPr="00EA5E59">
        <w:rPr>
          <w:rStyle w:val="a7"/>
          <w:rFonts w:ascii="TH SarabunIT๙" w:hAnsi="TH SarabunIT๙" w:cs="TH SarabunIT๙"/>
          <w:sz w:val="32"/>
          <w:szCs w:val="32"/>
          <w:cs/>
        </w:rPr>
        <w:t>ี่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ได้ </w:t>
      </w:r>
      <w:r w:rsidRPr="00EA5E59">
        <w:rPr>
          <w:rFonts w:ascii="TH SarabunIT๙" w:hAnsi="TH SarabunIT๙" w:cs="TH SarabunIT๙"/>
          <w:position w:val="-24"/>
          <w:sz w:val="32"/>
          <w:szCs w:val="32"/>
          <w:cs/>
        </w:rPr>
        <w:object w:dxaOrig="240" w:dyaOrig="620">
          <v:shape id="_x0000_i1027" type="#_x0000_t75" style="width:12pt;height:31pt" o:ole="">
            <v:imagedata r:id="rId9" o:title=""/>
          </v:shape>
          <o:OLEObject Type="Embed" ProgID="Equation.DSMT4" ShapeID="_x0000_i1027" DrawAspect="Content" ObjectID="_1574751378" r:id="rId11"/>
        </w:objec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นั้นน้อยกว่าครึ่ง ดังนั้นคำตอบที่ได้ไม่น่าจะถูกต้อง  สมควรที่จะต้องคิดหาคำตอบใหม่  </w:t>
      </w:r>
    </w:p>
    <w:p w:rsidR="00615141" w:rsidRDefault="00615141" w:rsidP="00EA5E5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ab/>
        <w:t>ผู้ที่มีความรู้สึกเชิงจำนวนดีจะเป็นผู้ที่ตระหนักถึงความสมเหตุสมผลของคำตอบที่ได้จากการคำนวณหรือการแก้ปัญหาได้ดี  การประมาณค่าเป็นวิธีหนึ่งที่อาจช่วยให้พิจารณาได้ว่าคำตอบที่ได้สมเหตุสมผลหรือไม่</w:t>
      </w:r>
      <w:r w:rsidRPr="00EA5E59">
        <w:rPr>
          <w:rFonts w:ascii="TH SarabunIT๙" w:hAnsi="TH SarabunIT๙" w:cs="TH SarabunIT๙"/>
          <w:sz w:val="32"/>
          <w:szCs w:val="32"/>
          <w:cs/>
        </w:rPr>
        <w:tab/>
      </w:r>
    </w:p>
    <w:p w:rsidR="00EA5E59" w:rsidRPr="00EA5E59" w:rsidRDefault="00EA5E59" w:rsidP="00EA5E5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15141" w:rsidRPr="00EA5E59" w:rsidRDefault="00615141" w:rsidP="00EA5E59">
      <w:pPr>
        <w:pStyle w:val="1"/>
        <w:spacing w:after="120"/>
        <w:jc w:val="left"/>
        <w:rPr>
          <w:rFonts w:ascii="TH SarabunIT๙" w:hAnsi="TH SarabunIT๙" w:cs="TH SarabunIT๙"/>
          <w:b w:val="0"/>
          <w:bCs w:val="0"/>
        </w:rPr>
      </w:pPr>
      <w:r w:rsidRPr="00EA5E59">
        <w:rPr>
          <w:rFonts w:ascii="TH SarabunIT๙" w:hAnsi="TH SarabunIT๙" w:cs="TH SarabunIT๙"/>
          <w:cs/>
        </w:rPr>
        <w:t>การนึกภาพ</w:t>
      </w:r>
      <w:r w:rsidRPr="00EA5E59">
        <w:rPr>
          <w:rFonts w:ascii="TH SarabunIT๙" w:hAnsi="TH SarabunIT๙" w:cs="TH SarabunIT๙"/>
          <w:b w:val="0"/>
          <w:bCs w:val="0"/>
          <w:cs/>
        </w:rPr>
        <w:t xml:space="preserve">  (</w:t>
      </w:r>
      <w:r w:rsidRPr="00EA5E59">
        <w:rPr>
          <w:rFonts w:ascii="TH SarabunIT๙" w:hAnsi="TH SarabunIT๙" w:cs="TH SarabunIT๙"/>
          <w:b w:val="0"/>
          <w:bCs w:val="0"/>
        </w:rPr>
        <w:t>visualization</w:t>
      </w:r>
      <w:r w:rsidRPr="00EA5E59">
        <w:rPr>
          <w:rFonts w:ascii="TH SarabunIT๙" w:hAnsi="TH SarabunIT๙" w:cs="TH SarabunIT๙"/>
          <w:b w:val="0"/>
          <w:bCs w:val="0"/>
          <w:cs/>
        </w:rPr>
        <w:t>)</w:t>
      </w:r>
    </w:p>
    <w:p w:rsidR="00615141" w:rsidRPr="00EA5E59" w:rsidRDefault="00615141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 xml:space="preserve">การนึกภาพเป็นการนึกถึงหรือวิเคราะห์ภาพหรือรูปเรขาคณิตต่าง ๆ ในจินตนาการเพื่อคิดหาคำตอบ  หรือกระบวนการที่จะได้ภาพหรือเกิดภาพที่ปรากฏ  เช่น  </w:t>
      </w:r>
    </w:p>
    <w:p w:rsidR="00615141" w:rsidRPr="00EA5E59" w:rsidRDefault="001B6044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440055</wp:posOffset>
                </wp:positionH>
                <wp:positionV relativeFrom="paragraph">
                  <wp:posOffset>20320</wp:posOffset>
                </wp:positionV>
                <wp:extent cx="4371975" cy="1123315"/>
                <wp:effectExtent l="0" t="0" r="0" b="635"/>
                <wp:wrapNone/>
                <wp:docPr id="1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71975" cy="1123315"/>
                          <a:chOff x="2421" y="12226"/>
                          <a:chExt cx="6885" cy="1769"/>
                        </a:xfrm>
                      </wpg:grpSpPr>
                      <wpg:grpSp>
                        <wpg:cNvPr id="2" name="Group 83"/>
                        <wpg:cNvGrpSpPr>
                          <a:grpSpLocks/>
                        </wpg:cNvGrpSpPr>
                        <wpg:grpSpPr bwMode="auto">
                          <a:xfrm>
                            <a:off x="2421" y="12226"/>
                            <a:ext cx="6885" cy="1755"/>
                            <a:chOff x="2421" y="12226"/>
                            <a:chExt cx="6885" cy="1755"/>
                          </a:xfrm>
                        </wpg:grpSpPr>
                        <pic:pic xmlns:pic="http://schemas.openxmlformats.org/drawingml/2006/picture">
                          <pic:nvPicPr>
                            <pic:cNvPr id="3" name="Picture 8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031" y="12229"/>
                              <a:ext cx="1470" cy="1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" name="Picture 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836" y="12244"/>
                              <a:ext cx="1470" cy="1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5" name="Text Box 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66" y="13342"/>
                              <a:ext cx="960" cy="6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F45B4" w:rsidRDefault="009F45B4" w:rsidP="004264A0">
                                <w:r>
                                  <w:rPr>
                                    <w:rFonts w:hint="cs"/>
                                    <w:cs/>
                                  </w:rPr>
                                  <w:t>รูป ค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Text Box 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46" y="13342"/>
                              <a:ext cx="873" cy="6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F45B4" w:rsidRDefault="009F45B4" w:rsidP="004264A0">
                                <w:r>
                                  <w:rPr>
                                    <w:rFonts w:hint="cs"/>
                                    <w:cs/>
                                  </w:rPr>
                                  <w:t>รูป 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7" name="Picture 8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21" y="12226"/>
                              <a:ext cx="1469" cy="12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s:wsp>
                        <wps:cNvPr id="8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2448" y="13356"/>
                            <a:ext cx="873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45B4" w:rsidRDefault="009F45B4" w:rsidP="004264A0">
                              <w:r>
                                <w:rPr>
                                  <w:rFonts w:hint="cs"/>
                                  <w:cs/>
                                </w:rPr>
                                <w:t>รูป 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2" o:spid="_x0000_s1026" style="position:absolute;left:0;text-align:left;margin-left:34.65pt;margin-top:1.6pt;width:344.25pt;height:88.45pt;z-index:251659776" coordorigin="2421,12226" coordsize="6885,176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">
                <v:group id="Group 83" o:spid="_x0000_s1027" style="position:absolute;left:2421;top:12226;width:6885;height:1755" coordorigin="2421,12226" coordsize="6885,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Picture 84" o:spid="_x0000_s1028" type="#_x0000_t75" style="position:absolute;left:5031;top:12229;width:1470;height:1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">
                    <v:imagedata r:id="rId15" o:title=""/>
                  </v:shape>
                  <v:shape id="Picture 85" o:spid="_x0000_s1029" type="#_x0000_t75" style="position:absolute;left:7836;top:12244;width:1470;height:12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">
                    <v:imagedata r:id="rId16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6" o:spid="_x0000_s1030" type="#_x0000_t202" style="position:absolute;left:7866;top:13342;width:960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  <v:textbox>
                      <w:txbxContent>
                        <w:p w:rsidR="009F45B4" w:rsidRDefault="009F45B4" w:rsidP="004264A0">
                          <w:r>
                            <w:rPr>
                              <w:rFonts w:hint="cs"/>
                              <w:cs/>
                            </w:rPr>
                            <w:t>รูป ค</w:t>
                          </w:r>
                        </w:p>
                      </w:txbxContent>
                    </v:textbox>
                  </v:shape>
                  <v:shape id="Text Box 87" o:spid="_x0000_s1031" type="#_x0000_t202" style="position:absolute;left:5046;top:13342;width:873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  <v:textbox>
                      <w:txbxContent>
                        <w:p w:rsidR="009F45B4" w:rsidRDefault="009F45B4" w:rsidP="004264A0">
                          <w:r>
                            <w:rPr>
                              <w:rFonts w:hint="cs"/>
                              <w:cs/>
                            </w:rPr>
                            <w:t>รูป ข</w:t>
                          </w:r>
                        </w:p>
                      </w:txbxContent>
                    </v:textbox>
                  </v:shape>
                  <v:shape id="Picture 88" o:spid="_x0000_s1032" type="#_x0000_t75" style="position:absolute;left:2421;top:12226;width:1469;height:12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">
                    <v:imagedata r:id="rId17" o:title="" grayscale="t"/>
                  </v:shape>
                </v:group>
                <v:shape id="Text Box 89" o:spid="_x0000_s1033" type="#_x0000_t202" style="position:absolute;left:2448;top:13356;width:873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:rsidR="009F45B4" w:rsidRDefault="009F45B4" w:rsidP="004264A0">
                        <w:r>
                          <w:rPr>
                            <w:rFonts w:hint="cs"/>
                            <w:cs/>
                          </w:rPr>
                          <w:t>รูป ก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15141" w:rsidRPr="00EA5E59" w:rsidRDefault="00615141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15141" w:rsidRPr="00EA5E59" w:rsidRDefault="00615141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</w:t>
      </w:r>
    </w:p>
    <w:p w:rsidR="00615141" w:rsidRPr="00EA5E59" w:rsidRDefault="00615141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96106" w:rsidRPr="00EA5E59" w:rsidRDefault="00A96106" w:rsidP="00EA5E5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15141" w:rsidRPr="00EA5E59" w:rsidRDefault="00615141" w:rsidP="00EA5E5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 xml:space="preserve">เมื่อต้องการหาปริมาตรและพื้นที่ผิวของปริซึมในรูป ก  ถ้าสามารถใช้การนึกภาพได้ว่าปริซึมดังกล่าวประกอบด้วยปริซึม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๒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แท่งดังรูป ข  หรือ รูป ค   ก็อาจทำให้หา</w:t>
      </w:r>
      <w:r w:rsidR="00B300E6" w:rsidRPr="00EA5E59">
        <w:rPr>
          <w:rFonts w:ascii="TH SarabunIT๙" w:hAnsi="TH SarabunIT๙" w:cs="TH SarabunIT๙"/>
          <w:sz w:val="32"/>
          <w:szCs w:val="32"/>
          <w:cs/>
        </w:rPr>
        <w:t>ปริมาตรและพื้นที่ผิวของปริซึมใน</w:t>
      </w:r>
      <w:r w:rsidRPr="00EA5E59">
        <w:rPr>
          <w:rFonts w:ascii="TH SarabunIT๙" w:hAnsi="TH SarabunIT๙" w:cs="TH SarabunIT๙"/>
          <w:sz w:val="32"/>
          <w:szCs w:val="32"/>
          <w:cs/>
        </w:rPr>
        <w:t>รูป ก  ได้ง่ายขึ้น</w:t>
      </w:r>
    </w:p>
    <w:p w:rsidR="009920A6" w:rsidRPr="00EA5E59" w:rsidRDefault="009920A6" w:rsidP="00EA5E59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615141" w:rsidRPr="00EA5E59" w:rsidRDefault="00615141" w:rsidP="00EA5E59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การประมาณ </w:t>
      </w:r>
      <w:r w:rsidRPr="00EA5E59">
        <w:rPr>
          <w:rFonts w:ascii="TH SarabunIT๙" w:hAnsi="TH SarabunIT๙" w:cs="TH SarabunIT๙"/>
          <w:sz w:val="32"/>
          <w:szCs w:val="32"/>
          <w:cs/>
        </w:rPr>
        <w:t>(</w:t>
      </w:r>
      <w:r w:rsidRPr="00EA5E59">
        <w:rPr>
          <w:rFonts w:ascii="TH SarabunIT๙" w:hAnsi="TH SarabunIT๙" w:cs="TH SarabunIT๙"/>
          <w:sz w:val="32"/>
          <w:szCs w:val="32"/>
        </w:rPr>
        <w:t>approximation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615141" w:rsidRDefault="00615141" w:rsidP="00EA5E5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</w:rPr>
        <w:tab/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การประมาณเป็นการหาค่าซึ่งไม่ใช่ค่าที่แท้จริง แต่เป็นการหาค่าที่มีความละเอียดเพียงพอที่จะนำไปใช้ เช่น ประมาณ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๒๕</w:t>
      </w:r>
      <w:r w:rsidRPr="00EA5E59">
        <w:rPr>
          <w:rFonts w:ascii="TH SarabunIT๙" w:hAnsi="TH SarabunIT๙" w:cs="TH SarabunIT๙"/>
          <w:sz w:val="32"/>
          <w:szCs w:val="32"/>
          <w:cs/>
        </w:rPr>
        <w:t>.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๒๐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เป็น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๒๕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หรือประมาณ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๑๗๘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เป็น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๑๘๐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หรือประมาณ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๑๘</w:t>
      </w:r>
      <w:r w:rsidRPr="00EA5E59">
        <w:rPr>
          <w:rFonts w:ascii="TH SarabunIT๙" w:hAnsi="TH SarabunIT๙" w:cs="TH SarabunIT๙"/>
          <w:sz w:val="32"/>
          <w:szCs w:val="32"/>
          <w:cs/>
        </w:rPr>
        <w:t>.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๔๕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เป็น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๒๐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เพื่อสะดวกในการคำนวณ  ค่าที่ได้จากการประมาณ เรียกว่า ค่าประมาณ</w:t>
      </w:r>
    </w:p>
    <w:p w:rsidR="00EA5E59" w:rsidRPr="00EA5E59" w:rsidRDefault="00EA5E59" w:rsidP="00EA5E5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15141" w:rsidRPr="00EA5E59" w:rsidRDefault="00615141" w:rsidP="00EA5E59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การประมาณค่า </w:t>
      </w:r>
      <w:r w:rsidRPr="00EA5E59">
        <w:rPr>
          <w:rFonts w:ascii="TH SarabunIT๙" w:hAnsi="TH SarabunIT๙" w:cs="TH SarabunIT๙"/>
          <w:sz w:val="32"/>
          <w:szCs w:val="32"/>
          <w:cs/>
        </w:rPr>
        <w:t>(</w:t>
      </w:r>
      <w:r w:rsidRPr="00EA5E59">
        <w:rPr>
          <w:rFonts w:ascii="TH SarabunIT๙" w:hAnsi="TH SarabunIT๙" w:cs="TH SarabunIT๙"/>
          <w:sz w:val="32"/>
          <w:szCs w:val="32"/>
        </w:rPr>
        <w:t>estimation</w:t>
      </w:r>
      <w:r w:rsidRPr="00EA5E59">
        <w:rPr>
          <w:rFonts w:ascii="TH SarabunIT๙" w:hAnsi="TH SarabunIT๙" w:cs="TH SarabunIT๙"/>
          <w:sz w:val="32"/>
          <w:szCs w:val="32"/>
          <w:cs/>
        </w:rPr>
        <w:t>)</w:t>
      </w:r>
    </w:p>
    <w:p w:rsidR="00615141" w:rsidRDefault="00615141" w:rsidP="00EA5E5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</w:rPr>
        <w:tab/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การประมาณค่าเป็นการคำนวณหาผลลัพธ์โดยประมาณ ด้วยการประมาณแต่ละจำนวนที่เกี่ยวข้องก่อนแล้วจึงนำมาคำนวณหาผลลัพธ์  การประมาณแต่ละจำนวนที่จะนำมาคำนวณอาจใช้หลักการปัดเศษหรือไม่ใช้ก็ได้  ขึ้นอยู่กับความเหมาะสมในแต่ละสถานการณ์  </w:t>
      </w:r>
    </w:p>
    <w:p w:rsidR="00EA5E59" w:rsidRPr="00EA5E59" w:rsidRDefault="00EA5E59" w:rsidP="00EA5E5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15141" w:rsidRPr="00EA5E59" w:rsidRDefault="00615141" w:rsidP="00EA5E59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การแปลงทางเรขาคณิต </w:t>
      </w:r>
      <w:r w:rsidRPr="00EA5E59">
        <w:rPr>
          <w:rFonts w:ascii="TH SarabunIT๙" w:hAnsi="TH SarabunIT๙" w:cs="TH SarabunIT๙"/>
          <w:sz w:val="32"/>
          <w:szCs w:val="32"/>
          <w:cs/>
        </w:rPr>
        <w:t>(</w:t>
      </w:r>
      <w:r w:rsidRPr="00EA5E59">
        <w:rPr>
          <w:rFonts w:ascii="TH SarabunIT๙" w:hAnsi="TH SarabunIT๙" w:cs="TH SarabunIT๙"/>
          <w:sz w:val="32"/>
          <w:szCs w:val="32"/>
        </w:rPr>
        <w:t>geometric transformation</w:t>
      </w:r>
      <w:r w:rsidRPr="00EA5E59">
        <w:rPr>
          <w:rFonts w:ascii="TH SarabunIT๙" w:hAnsi="TH SarabunIT๙" w:cs="TH SarabunIT๙"/>
          <w:sz w:val="32"/>
          <w:szCs w:val="32"/>
          <w:cs/>
        </w:rPr>
        <w:t>)</w:t>
      </w:r>
    </w:p>
    <w:p w:rsidR="00615141" w:rsidRDefault="00615141" w:rsidP="00EA5E59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>การแปลงทางเรขาคณิตในที่นี้เน้นเฉพาะการเปลี่ยนตำแหน่งของรูปเรขาคณิตที่ลักษณะและขนาดของรูปยังคงเดิม  ซึ่งเป็นผลจากการเลื่อนขนาน (</w:t>
      </w:r>
      <w:r w:rsidRPr="00EA5E59">
        <w:rPr>
          <w:rFonts w:ascii="TH SarabunIT๙" w:hAnsi="TH SarabunIT๙" w:cs="TH SarabunIT๙"/>
          <w:sz w:val="32"/>
          <w:szCs w:val="32"/>
        </w:rPr>
        <w:t>translation</w:t>
      </w:r>
      <w:r w:rsidRPr="00EA5E59">
        <w:rPr>
          <w:rFonts w:ascii="TH SarabunIT๙" w:hAnsi="TH SarabunIT๙" w:cs="TH SarabunIT๙"/>
          <w:sz w:val="32"/>
          <w:szCs w:val="32"/>
          <w:cs/>
        </w:rPr>
        <w:t>)  การสะท้อน (</w:t>
      </w:r>
      <w:r w:rsidRPr="00EA5E59">
        <w:rPr>
          <w:rFonts w:ascii="TH SarabunIT๙" w:hAnsi="TH SarabunIT๙" w:cs="TH SarabunIT๙"/>
          <w:sz w:val="32"/>
          <w:szCs w:val="32"/>
        </w:rPr>
        <w:t>reflection</w:t>
      </w:r>
      <w:r w:rsidRPr="00EA5E59">
        <w:rPr>
          <w:rFonts w:ascii="TH SarabunIT๙" w:hAnsi="TH SarabunIT๙" w:cs="TH SarabunIT๙"/>
          <w:sz w:val="32"/>
          <w:szCs w:val="32"/>
          <w:cs/>
        </w:rPr>
        <w:t>)  หรือการหมุน (</w:t>
      </w:r>
      <w:r w:rsidRPr="00EA5E59">
        <w:rPr>
          <w:rFonts w:ascii="TH SarabunIT๙" w:hAnsi="TH SarabunIT๙" w:cs="TH SarabunIT๙"/>
          <w:sz w:val="32"/>
          <w:szCs w:val="32"/>
        </w:rPr>
        <w:t>rotation</w:t>
      </w:r>
      <w:r w:rsidRPr="00EA5E59">
        <w:rPr>
          <w:rFonts w:ascii="TH SarabunIT๙" w:hAnsi="TH SarabunIT๙" w:cs="TH SarabunIT๙"/>
          <w:sz w:val="32"/>
          <w:szCs w:val="32"/>
          <w:cs/>
        </w:rPr>
        <w:t>) โดยไม่กล่าวถึงสมการหรือสูตรที่แสดงความสัมพันธ์ในการแปลงนั้น</w:t>
      </w:r>
    </w:p>
    <w:p w:rsidR="00EA5E59" w:rsidRPr="00EA5E59" w:rsidRDefault="00EA5E59" w:rsidP="00EA5E59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15141" w:rsidRPr="00EA5E59" w:rsidRDefault="00615141" w:rsidP="00EA5E59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b/>
          <w:bCs/>
          <w:sz w:val="32"/>
          <w:szCs w:val="32"/>
          <w:cs/>
        </w:rPr>
        <w:t>การสืบเสาะ สังเกต และคาดการณ์เกี่ยวกับสมบัติทางเรขาคณิต</w:t>
      </w:r>
    </w:p>
    <w:p w:rsidR="00615141" w:rsidRDefault="00615141" w:rsidP="00EA5E5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ab/>
        <w:t>การสืบเสาะ สังเกต และคาดการณ์เป็นกระบวนการเรียนรู้ที่ส่งเสริมให้ผู้เรียนสร้างองค์ความรู้ขึ้นมาด้วยตนเอง ในที่นี้ใช้สมบัติทางเรขาคณิตเป็นสื่อในการเรียนรู้  ผู้สอนควรกำหนดกิจกรรมทางเรขาคณิตที่ผู้เรียนสามารถใช้ความรู้พื้นฐานเดิมที่เคยเรียนมาเป็นฐานในการต่อยอดความรู้  ด้วยการ สำรวจ  สังเกต  หาแบบรูป และสร้างข้อความคาดการณ์ที่อาจเป็นไปได้ อย่างไรก็ตามผู้สอนต้องให้ผู้เรียนตรวจสอบว่าข้อความคาดการณ์นั้นถูกต้องหรือไม่  โดยอาจค้นคว้าหาความรู้เพิ่มเติมว่าข้อความคาดการณ์นั้นสอดคล้องกับสมบัติทางเรขาคณิตหร</w:t>
      </w:r>
      <w:r w:rsidR="00B300E6" w:rsidRPr="00EA5E59">
        <w:rPr>
          <w:rFonts w:ascii="TH SarabunIT๙" w:hAnsi="TH SarabunIT๙" w:cs="TH SarabunIT๙"/>
          <w:sz w:val="32"/>
          <w:szCs w:val="32"/>
          <w:cs/>
        </w:rPr>
        <w:t xml:space="preserve">ือทฤษฎีบททางเรขาคณิตใดหรือไม่ 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ในการประเมินผลสามารถพิจารณาได้จากการทำกิจกรรมของผู้เรียน </w:t>
      </w:r>
    </w:p>
    <w:p w:rsidR="00EA5E59" w:rsidRPr="00EA5E59" w:rsidRDefault="00EA5E59" w:rsidP="00EA5E5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15141" w:rsidRPr="00EA5E59" w:rsidRDefault="00615141" w:rsidP="00EA5E59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ความรู้สึกเชิงจำนวน </w:t>
      </w:r>
      <w:r w:rsidRPr="00EA5E59">
        <w:rPr>
          <w:rFonts w:ascii="TH SarabunIT๙" w:hAnsi="TH SarabunIT๙" w:cs="TH SarabunIT๙"/>
          <w:sz w:val="32"/>
          <w:szCs w:val="32"/>
          <w:cs/>
        </w:rPr>
        <w:t>(</w:t>
      </w:r>
      <w:r w:rsidRPr="00EA5E59">
        <w:rPr>
          <w:rFonts w:ascii="TH SarabunIT๙" w:hAnsi="TH SarabunIT๙" w:cs="TH SarabunIT๙"/>
          <w:sz w:val="32"/>
          <w:szCs w:val="32"/>
        </w:rPr>
        <w:t>number sense</w:t>
      </w:r>
      <w:r w:rsidRPr="00EA5E59">
        <w:rPr>
          <w:rFonts w:ascii="TH SarabunIT๙" w:hAnsi="TH SarabunIT๙" w:cs="TH SarabunIT๙"/>
          <w:sz w:val="32"/>
          <w:szCs w:val="32"/>
          <w:cs/>
        </w:rPr>
        <w:t>)</w:t>
      </w:r>
    </w:p>
    <w:p w:rsidR="00615141" w:rsidRPr="00EA5E59" w:rsidRDefault="00615141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>ความรู้สึกเชิงจำนวนเป็นสามัญสำนึกและความเข้าใจเกี่ยวกับจำนวนที่อาจพิจารณาในด้าน ต่าง ๆ เช่น</w:t>
      </w:r>
    </w:p>
    <w:p w:rsidR="00615141" w:rsidRPr="00EA5E59" w:rsidRDefault="00615141" w:rsidP="00EA5E59">
      <w:pPr>
        <w:numPr>
          <w:ilvl w:val="0"/>
          <w:numId w:val="131"/>
        </w:numPr>
        <w:tabs>
          <w:tab w:val="clear" w:pos="3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 xml:space="preserve">เข้าใจความหมายของจำนวนที่ใช้บอกปริมาณ  (เช่น  ดินสอ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๕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แท่ง)  และใช้บอกอันดับที่  (เช่น วิ่งเข้าเส้นชัยเป็นที่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๕</w:t>
      </w:r>
      <w:r w:rsidRPr="00EA5E59">
        <w:rPr>
          <w:rFonts w:ascii="TH SarabunIT๙" w:hAnsi="TH SarabunIT๙" w:cs="TH SarabunIT๙"/>
          <w:sz w:val="32"/>
          <w:szCs w:val="32"/>
          <w:cs/>
        </w:rPr>
        <w:t>)</w:t>
      </w:r>
    </w:p>
    <w:p w:rsidR="00615141" w:rsidRPr="00EA5E59" w:rsidRDefault="00615141" w:rsidP="00EA5E59">
      <w:pPr>
        <w:numPr>
          <w:ilvl w:val="0"/>
          <w:numId w:val="131"/>
        </w:numPr>
        <w:tabs>
          <w:tab w:val="clear" w:pos="3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 xml:space="preserve">เข้าใจความสัมพันธ์ที่หลากหลายของจำนวนใด ๆ กับจำนวนอื่น ๆ เช่น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๘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มากกว่า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๗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อยู่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๑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 แต่น้อยกว่า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๑๐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อยู่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๒</w:t>
      </w:r>
    </w:p>
    <w:p w:rsidR="00615141" w:rsidRPr="00EA5E59" w:rsidRDefault="00615141" w:rsidP="00EA5E59">
      <w:pPr>
        <w:numPr>
          <w:ilvl w:val="0"/>
          <w:numId w:val="131"/>
        </w:numPr>
        <w:tabs>
          <w:tab w:val="clear" w:pos="3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 xml:space="preserve">เข้าใจเกี่ยวกับขนาดของจำนวนใด ๆ เมื่อเปรียบเทียบกับจำนวนอื่น  เช่น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๘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ใกล้เคียงกับ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๔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  แต่ 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๘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น้อยกว่า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๑๐๐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มาก</w:t>
      </w:r>
    </w:p>
    <w:p w:rsidR="00615141" w:rsidRPr="00EA5E59" w:rsidRDefault="00615141" w:rsidP="00EA5E59">
      <w:pPr>
        <w:numPr>
          <w:ilvl w:val="0"/>
          <w:numId w:val="131"/>
        </w:numPr>
        <w:tabs>
          <w:tab w:val="clear" w:pos="3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 xml:space="preserve">เข้าใจผลที่เกิดขึ้นเกี่ยวกับการดำเนินการของจำนวน  เช่น  คำตอบของ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๖๕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+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๔๒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A5E59"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ควรมากกว่า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๑๐๐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เพราะว่า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๖๕</w:t>
      </w:r>
      <w:r w:rsidRPr="00EA5E59">
        <w:rPr>
          <w:rFonts w:ascii="TH SarabunIT๙" w:hAnsi="TH SarabunIT๙" w:cs="TH SarabunIT๙"/>
          <w:sz w:val="32"/>
          <w:szCs w:val="32"/>
        </w:rPr>
        <w:t xml:space="preserve"> &gt;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๖๐</w:t>
      </w:r>
      <w:r w:rsidRPr="00EA5E59">
        <w:rPr>
          <w:rFonts w:ascii="TH SarabunIT๙" w:hAnsi="TH SarabunIT๙" w:cs="TH SarabunIT๙"/>
          <w:sz w:val="32"/>
          <w:szCs w:val="32"/>
        </w:rPr>
        <w:t xml:space="preserve">,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๔๒</w:t>
      </w:r>
      <w:r w:rsidRPr="00EA5E59">
        <w:rPr>
          <w:rFonts w:ascii="TH SarabunIT๙" w:hAnsi="TH SarabunIT๙" w:cs="TH SarabunIT๙"/>
          <w:sz w:val="32"/>
          <w:szCs w:val="32"/>
        </w:rPr>
        <w:t xml:space="preserve"> &gt;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๔๐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 และ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๖๐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+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๔๐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=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๑๐๐</w:t>
      </w:r>
    </w:p>
    <w:p w:rsidR="00615141" w:rsidRPr="00EA5E59" w:rsidRDefault="00615141" w:rsidP="00EA5E59">
      <w:pPr>
        <w:numPr>
          <w:ilvl w:val="0"/>
          <w:numId w:val="131"/>
        </w:numPr>
        <w:tabs>
          <w:tab w:val="clear" w:pos="3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 xml:space="preserve">ใช้เกณฑ์จากประสบการณ์ในการเทียบเคียงถึงความสมเหตุสมผลของจำนวน  เช่น  </w:t>
      </w:r>
      <w:r w:rsidR="00EA5E59"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การรายงานว่านักเรียนชั้นประถมศึกษาปีที่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๑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คนหนึ่งสูง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๒๕๐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เซนติเมตรนั้นไม่น่าจะเป็นไปได้</w:t>
      </w:r>
    </w:p>
    <w:p w:rsidR="00615141" w:rsidRDefault="00615141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 xml:space="preserve">ความรู้สึกเชิงจำนวนสามารถพัฒนาและส่งเสริมให้เกิดขึ้นกับผู้เรียนได้  โดยจัดประสบการณ์การเรียนรู้ที่เหมาะสมซึ่งรวมไปถึงการคิดในใจและการประมาณค่า ผู้เรียนที่มีความรู้สึกเชิงจำนวนดี </w:t>
      </w:r>
      <w:r w:rsidRPr="00EA5E59">
        <w:rPr>
          <w:rFonts w:ascii="TH SarabunIT๙" w:hAnsi="TH SarabunIT๙" w:cs="TH SarabunIT๙"/>
          <w:spacing w:val="-4"/>
          <w:sz w:val="32"/>
          <w:szCs w:val="32"/>
          <w:cs/>
        </w:rPr>
        <w:t>จะเป็นผู้ที่สามารถตระหนักถึงความสมเหตุสมผลของคำตอบที่ได้จากการคำนวณและการแก้ปัญหาได้ดี</w:t>
      </w:r>
    </w:p>
    <w:p w:rsidR="00EA5E59" w:rsidRDefault="00EA5E59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A5E59" w:rsidRDefault="00EA5E59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A5E59" w:rsidRPr="00EA5E59" w:rsidRDefault="00EA5E59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15141" w:rsidRPr="00EA5E59" w:rsidRDefault="00615141" w:rsidP="00EA5E59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ตัวแบบเชิงคณิตศาสตร์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EA5E59">
        <w:rPr>
          <w:rFonts w:ascii="TH SarabunIT๙" w:hAnsi="TH SarabunIT๙" w:cs="TH SarabunIT๙"/>
          <w:sz w:val="32"/>
          <w:szCs w:val="32"/>
        </w:rPr>
        <w:t>mathematical model</w:t>
      </w:r>
      <w:r w:rsidRPr="00EA5E59">
        <w:rPr>
          <w:rFonts w:ascii="TH SarabunIT๙" w:hAnsi="TH SarabunIT๙" w:cs="TH SarabunIT๙"/>
          <w:sz w:val="32"/>
          <w:szCs w:val="32"/>
          <w:cs/>
        </w:rPr>
        <w:t>)</w:t>
      </w:r>
    </w:p>
    <w:p w:rsidR="00615141" w:rsidRDefault="00615141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>ตัวแบบเชิงคณิตศาสตร์ได้แก่  ตาราง  กราฟ  นิพจน์  สมการ  อสมการ  ฟังก์ชัน  หรืออื่น ๆ  ที่เหมาะสม  ซึ่งใช้ในการอธิบายความสัมพันธ์หรือช่วยแก้ปัญหาที่กำหนดให้</w:t>
      </w:r>
    </w:p>
    <w:p w:rsidR="00EA5E59" w:rsidRPr="00EA5E59" w:rsidRDefault="00EA5E59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15141" w:rsidRPr="00EA5E59" w:rsidRDefault="00615141" w:rsidP="00EA5E59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ทักษะและกระบวนการทางคณิตศาสตร์ </w:t>
      </w:r>
      <w:r w:rsidRPr="00EA5E59">
        <w:rPr>
          <w:rFonts w:ascii="TH SarabunIT๙" w:hAnsi="TH SarabunIT๙" w:cs="TH SarabunIT๙"/>
          <w:sz w:val="32"/>
          <w:szCs w:val="32"/>
          <w:cs/>
        </w:rPr>
        <w:t>(</w:t>
      </w:r>
      <w:r w:rsidRPr="00EA5E59">
        <w:rPr>
          <w:rFonts w:ascii="TH SarabunIT๙" w:hAnsi="TH SarabunIT๙" w:cs="TH SarabunIT๙"/>
          <w:sz w:val="32"/>
          <w:szCs w:val="32"/>
        </w:rPr>
        <w:t>mathematical skill and process</w:t>
      </w:r>
      <w:r w:rsidRPr="00EA5E59">
        <w:rPr>
          <w:rFonts w:ascii="TH SarabunIT๙" w:hAnsi="TH SarabunIT๙" w:cs="TH SarabunIT๙"/>
          <w:sz w:val="32"/>
          <w:szCs w:val="32"/>
          <w:cs/>
        </w:rPr>
        <w:t>)</w:t>
      </w:r>
    </w:p>
    <w:p w:rsidR="00615141" w:rsidRPr="00EA5E59" w:rsidRDefault="00615141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>ทักษะและกระบวนการทางคณิตศาสตร์เป็นความสามารถที่จะนำความรู้ไปประยุกต์ใช้ในการเรียนรู้สิ่งต่าง ๆ  เพื่อให้ได้มาซึ่งความรู้ และประยุกต์ใช้ในชีวิตประจำวันได้อย่างมีประสิทธิภาพ  ทักษะและกระบวนการทางคณิตศาสตร์ในที่นี้ เน้นที่ทักษะและกระบวนการทางคณิตศาสตร์ที่จำเป็น และต้องการพัฒนาให้เกิดขึ้นกับผู้เรียน ได้แก่ ความสามารถในการแก้ปัญหา  ความสามารถในการให้เหตุผล  ความสามารถในการสื่อสาร สื่อความหมายทางคณิตศาสตร์และนำเสนอ   ความสามารถในการเชื่อมโยงความรู้  และการมีความคิดริเริ่มสร้างสรรค์</w:t>
      </w:r>
    </w:p>
    <w:p w:rsidR="00615141" w:rsidRPr="00EA5E59" w:rsidRDefault="00615141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>ในการจัดการเรียนการสอนคณิตศาสตร์ ผู้สอนต้องสอดแทรกทักษะและกระบวนการทางคณิตศาสตร์เข้ากับการเรียนการสอนด้านเนื้อหา ด้วยการให้นักเรียนทำกิจกรรม หรือตั้งคำถามที่กระตุ้นให้นักเรียนคิด อธิบาย และให้เหตุผล เช่นให้นักเรียนแก้ปัญหาโดยใช้ความรู้ที่เรียนมาแล้วหรือให้นักเรียนเรียนรู้ผ่านการแก้ปัญหา  ให้นักเรียนใช้ความรู้ทางพีชคณิตในการแก้ปัญหาหรืออธิบายเหตุผลทางเรขาคณิต ให้นักเรียนใช้ความรู้ทางคณิตศาสตร์ในการอธิบายเกี่ยวกับสถานการณ์ต่าง ๆ ในชีวิตประจำวัน  หรือกระตุ้นให้นักเรียนใช้ความรู้ทางคณิตศาสตร์ในการสร้างสรรค์ผลงานที่หลากหลายและแตกต่างจากคนอื่น รวมทั้งการแก้ปัญหาที่แตกต่างจากคนอื่นด้วย</w:t>
      </w:r>
    </w:p>
    <w:p w:rsidR="00615141" w:rsidRDefault="00615141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>การประเมินผลด้านทักษะและกระบวนการทางคณิตศาสตร์สามารถประเมินได้จากกิจกรรมที่นักเรียนทำ  จากแบบฝึกหัด  จากการเขียนอนุทิน  หรือข้อสอบที่เป็นคำถามปลายเปิดที่ให้โอกาสนักเรียนแสดงความสามารถ</w:t>
      </w:r>
    </w:p>
    <w:p w:rsidR="00EA5E59" w:rsidRPr="00EA5E59" w:rsidRDefault="00EA5E59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15141" w:rsidRPr="00EA5E59" w:rsidRDefault="00615141" w:rsidP="00EA5E59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b/>
          <w:bCs/>
          <w:sz w:val="32"/>
          <w:szCs w:val="32"/>
          <w:cs/>
        </w:rPr>
        <w:t>แบบจำลองทางเรขาคณิต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EA5E59">
        <w:rPr>
          <w:rFonts w:ascii="TH SarabunIT๙" w:hAnsi="TH SarabunIT๙" w:cs="TH SarabunIT๙"/>
          <w:sz w:val="32"/>
          <w:szCs w:val="32"/>
        </w:rPr>
        <w:t>geometric model</w:t>
      </w:r>
      <w:r w:rsidRPr="00EA5E59">
        <w:rPr>
          <w:rFonts w:ascii="TH SarabunIT๙" w:hAnsi="TH SarabunIT๙" w:cs="TH SarabunIT๙"/>
          <w:sz w:val="32"/>
          <w:szCs w:val="32"/>
          <w:cs/>
        </w:rPr>
        <w:t>)</w:t>
      </w:r>
    </w:p>
    <w:p w:rsidR="00615141" w:rsidRDefault="00615141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>แบบจำลองทางเรขาคณิตได้แก่รูปเรขาคณิตซึ่งใช้ในการแสดง การอธิบายความสัมพันธ์หรือช่วยแก้ปัญหาที่กำหนดให้</w:t>
      </w:r>
    </w:p>
    <w:p w:rsidR="00EA5E59" w:rsidRPr="00EA5E59" w:rsidRDefault="00EA5E59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15141" w:rsidRPr="00EA5E59" w:rsidRDefault="00615141" w:rsidP="00EA5E59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b/>
          <w:bCs/>
          <w:sz w:val="32"/>
          <w:szCs w:val="32"/>
          <w:cs/>
        </w:rPr>
        <w:t>แบบรูป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EA5E59">
        <w:rPr>
          <w:rFonts w:ascii="TH SarabunIT๙" w:hAnsi="TH SarabunIT๙" w:cs="TH SarabunIT๙"/>
          <w:sz w:val="32"/>
          <w:szCs w:val="32"/>
        </w:rPr>
        <w:t>pattern</w:t>
      </w:r>
      <w:r w:rsidRPr="00EA5E59">
        <w:rPr>
          <w:rFonts w:ascii="TH SarabunIT๙" w:hAnsi="TH SarabunIT๙" w:cs="TH SarabunIT๙"/>
          <w:sz w:val="32"/>
          <w:szCs w:val="32"/>
          <w:cs/>
        </w:rPr>
        <w:t>)</w:t>
      </w:r>
    </w:p>
    <w:p w:rsidR="00615141" w:rsidRPr="00EA5E59" w:rsidRDefault="00615141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>แบบรูปเป็นความสัมพันธ์ที่แสดงลักษณะสำคัญร่วมกันของชุดของจำนวน  รูปเรขาคณิต  หรือ    อื่น ๆ   การให้ผู้เรียนได้ฝึกสังเกตและวิเคราะห์แบบรูปเป็นส่วนหนึ่งที่จะช่วยส่งเสริมให้เกิดกระบวนการสร้างองค์ความรู้ทางคณิตศาสตร์  กล่าวคือสังเกต  สำรวจ  คาดการณ์  และให้เหตุผลสนับสนุนหรือค้านการคาดการณ์</w:t>
      </w:r>
    </w:p>
    <w:p w:rsidR="00615141" w:rsidRPr="00EA5E59" w:rsidRDefault="00615141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 xml:space="preserve">ตัวอย่างเช่น  ในระดับประถมศึกษา  เมื่อกำหนดชุดของรูปเรขาคณิต  </w:t>
      </w:r>
      <w:r w:rsidRPr="00EA5E59">
        <w:rPr>
          <w:rFonts w:ascii="TH SarabunIT๙" w:hAnsi="TH SarabunIT๙" w:cs="TH SarabunIT๙"/>
          <w:sz w:val="32"/>
          <w:szCs w:val="32"/>
        </w:rPr>
        <w:sym w:font="Symbol" w:char="F0D1"/>
      </w:r>
      <w:r w:rsidR="002D233D" w:rsidRPr="00EA5E59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EA5E59">
        <w:rPr>
          <w:rFonts w:ascii="TH SarabunIT๙" w:hAnsi="TH SarabunIT๙" w:cs="TH SarabunIT๙"/>
          <w:sz w:val="32"/>
          <w:szCs w:val="32"/>
        </w:rPr>
        <w:sym w:font="Symbol" w:char="F0D1"/>
      </w:r>
      <w:r w:rsidR="002D233D" w:rsidRPr="00EA5E59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EA5E59">
        <w:rPr>
          <w:rFonts w:ascii="TH SarabunIT๙" w:hAnsi="TH SarabunIT๙" w:cs="TH SarabunIT๙"/>
          <w:sz w:val="32"/>
          <w:szCs w:val="32"/>
        </w:rPr>
        <w:sym w:font="Symbol" w:char="F0D1"/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และถ้าความสัมพันธ์เป็นเช่นนี้เรื่อยไป  ผู้เรียนน่าจะคาดการณ์ได้ว่ารูปต่อไปในแบบรูปนี้ควรเป็น </w:t>
      </w:r>
      <w:r w:rsidR="002D233D" w:rsidRPr="00EA5E59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ด้วยเหตุผลที่ว่ามีการเขียนรูปสามเหลี่ยมและรูปสี่เหลี่ยมสลับกันครั้งละหนึ่งรูป</w:t>
      </w:r>
    </w:p>
    <w:p w:rsidR="00615141" w:rsidRPr="00EA5E59" w:rsidRDefault="00615141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 xml:space="preserve">เช่นเดียวกันเมื่อมีแบบรูปชุดของจำนวน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๑๐๑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๑๐๐๑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๑๐๐๐๑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๑๐๐๐๐๑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และถ้าความสัมพันธ์เป็นเช่นนี้เรื่อยไป  ผู้เรียนน่าจะคาดการณ์ได้ว่าจำนวนถัดไปควรเป็น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๑๐๐๐๐๐๑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ด้วย</w:t>
      </w:r>
      <w:r w:rsidRPr="00EA5E59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เหตุผลที่ว่าตัวเลขที่แสดงจำนวนถัดไปได้มาจากการเติม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๐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เพิ่มขึ้นมาหนึ่งตัวในระหว่างเลขโดด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๑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ที่อยู่หัวท้าย</w:t>
      </w:r>
    </w:p>
    <w:p w:rsidR="00615141" w:rsidRDefault="00615141" w:rsidP="00EA5E59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 xml:space="preserve">ในระดับชั้นที่สูงขึ้น แบบรูปที่กำหนดให้ผู้เรียนสังเกตและวิเคราะห์ควรเป็นแบบรูปที่สามารถนำไปสู่การเขียนรูปทั่วไปโดยใช้ตัวแปรในลักษณะเป็นฟังก์ชันหรือความสัมพันธ์อื่น ๆ เชิงคณิตศาสตร์  เช่น  เมื่อกำหนดแบบรูป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๑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๓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๕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๗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๙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๑๑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มาให้และถ้าความสัมพันธ์เป็นเช่นนี้เรื่อยไป  ผู้เรียนควรเขียนรูปทั่วไปของจำนวนในแบบรูปได้เป็น 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๒</w:t>
      </w:r>
      <w:r w:rsidRPr="00EA5E59">
        <w:rPr>
          <w:rFonts w:ascii="TH SarabunIT๙" w:hAnsi="TH SarabunIT๙" w:cs="TH SarabunIT๙"/>
          <w:sz w:val="32"/>
          <w:szCs w:val="32"/>
        </w:rPr>
        <w:t xml:space="preserve">n 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๑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เมื่อ </w:t>
      </w:r>
      <w:r w:rsidRPr="00EA5E59">
        <w:rPr>
          <w:rFonts w:ascii="TH SarabunIT๙" w:hAnsi="TH SarabunIT๙" w:cs="TH SarabunIT๙"/>
          <w:sz w:val="32"/>
          <w:szCs w:val="32"/>
        </w:rPr>
        <w:t xml:space="preserve"> n 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=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๑</w:t>
      </w:r>
      <w:r w:rsidRPr="00EA5E59">
        <w:rPr>
          <w:rFonts w:ascii="TH SarabunIT๙" w:hAnsi="TH SarabunIT๙" w:cs="TH SarabunIT๙"/>
          <w:sz w:val="32"/>
          <w:szCs w:val="32"/>
        </w:rPr>
        <w:t xml:space="preserve">,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๒</w:t>
      </w:r>
      <w:r w:rsidRPr="00EA5E59">
        <w:rPr>
          <w:rFonts w:ascii="TH SarabunIT๙" w:hAnsi="TH SarabunIT๙" w:cs="TH SarabunIT๙"/>
          <w:sz w:val="32"/>
          <w:szCs w:val="32"/>
        </w:rPr>
        <w:t xml:space="preserve">, </w:t>
      </w:r>
      <w:r w:rsidR="00AD22A8" w:rsidRPr="00EA5E59">
        <w:rPr>
          <w:rFonts w:ascii="TH SarabunIT๙" w:hAnsi="TH SarabunIT๙" w:cs="TH SarabunIT๙"/>
          <w:sz w:val="32"/>
          <w:szCs w:val="32"/>
          <w:cs/>
        </w:rPr>
        <w:t>๓</w:t>
      </w:r>
      <w:r w:rsidRPr="00EA5E59">
        <w:rPr>
          <w:rFonts w:ascii="TH SarabunIT๙" w:hAnsi="TH SarabunIT๙" w:cs="TH SarabunIT๙"/>
          <w:sz w:val="32"/>
          <w:szCs w:val="32"/>
        </w:rPr>
        <w:t xml:space="preserve">, </w:t>
      </w:r>
      <w:r w:rsidRPr="00EA5E59">
        <w:rPr>
          <w:rFonts w:ascii="TH SarabunIT๙" w:hAnsi="TH SarabunIT๙" w:cs="TH SarabunIT๙"/>
          <w:sz w:val="32"/>
          <w:szCs w:val="32"/>
          <w:cs/>
        </w:rPr>
        <w:t>…</w:t>
      </w:r>
    </w:p>
    <w:p w:rsidR="00EA5E59" w:rsidRPr="00EA5E59" w:rsidRDefault="00EA5E59" w:rsidP="00EA5E59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15141" w:rsidRPr="00EA5E59" w:rsidRDefault="00615141" w:rsidP="00EA5E59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b/>
          <w:bCs/>
          <w:sz w:val="32"/>
          <w:szCs w:val="32"/>
          <w:cs/>
        </w:rPr>
        <w:t>รูปเรขาคณิต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Pr="00EA5E59">
        <w:rPr>
          <w:rFonts w:ascii="TH SarabunIT๙" w:hAnsi="TH SarabunIT๙" w:cs="TH SarabunIT๙"/>
          <w:sz w:val="32"/>
          <w:szCs w:val="32"/>
        </w:rPr>
        <w:t>geometric figure</w:t>
      </w:r>
      <w:r w:rsidRPr="00EA5E59">
        <w:rPr>
          <w:rFonts w:ascii="TH SarabunIT๙" w:hAnsi="TH SarabunIT๙" w:cs="TH SarabunIT๙"/>
          <w:sz w:val="32"/>
          <w:szCs w:val="32"/>
          <w:cs/>
        </w:rPr>
        <w:t>)</w:t>
      </w:r>
    </w:p>
    <w:p w:rsidR="00615141" w:rsidRPr="00EA5E59" w:rsidRDefault="00615141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>รูปเรขาคณิตเป็นรูปที่ประกอบด้วย  จุด  เส้นตรง  เส้นโค้ง  ระนาบ  ฯลฯ  อย่างน้อยหนึ่งอย่าง</w:t>
      </w:r>
    </w:p>
    <w:p w:rsidR="00615141" w:rsidRPr="00EA5E59" w:rsidRDefault="00615141" w:rsidP="00EA5E59">
      <w:pPr>
        <w:pStyle w:val="a5"/>
        <w:numPr>
          <w:ilvl w:val="0"/>
          <w:numId w:val="132"/>
        </w:numPr>
        <w:tabs>
          <w:tab w:val="clear" w:pos="360"/>
          <w:tab w:val="clear" w:pos="4153"/>
          <w:tab w:val="clear" w:pos="8306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>ตัวอย่างของรูปเรขาคณิตหนึ่งมิติได้แก่  เส้นตรง  ส่วนของเส้นตรง  และรังสี</w:t>
      </w:r>
    </w:p>
    <w:p w:rsidR="00615141" w:rsidRPr="00EA5E59" w:rsidRDefault="00615141" w:rsidP="00EA5E59">
      <w:pPr>
        <w:numPr>
          <w:ilvl w:val="0"/>
          <w:numId w:val="132"/>
        </w:numPr>
        <w:tabs>
          <w:tab w:val="clear" w:pos="3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>ตัวอย่างของรูปเรขาคณิตสองมิติได้แก่  มุม  วงกลม  รูปสามเหลี่ยม  และรูปสี่เหลี่ยม</w:t>
      </w:r>
    </w:p>
    <w:p w:rsidR="00615141" w:rsidRDefault="00615141" w:rsidP="00EA5E59">
      <w:pPr>
        <w:numPr>
          <w:ilvl w:val="0"/>
          <w:numId w:val="132"/>
        </w:numPr>
        <w:tabs>
          <w:tab w:val="clear" w:pos="360"/>
          <w:tab w:val="num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>ตัวอย่างของรูปเรขาคณิตสามมิติได้แก่  ทรงกลม  ลูกบาศก์  ปริซึม  และพีระมิด</w:t>
      </w:r>
    </w:p>
    <w:p w:rsidR="00EA5E59" w:rsidRPr="00EA5E59" w:rsidRDefault="00EA5E59" w:rsidP="00EA5E59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15141" w:rsidRPr="00EA5E59" w:rsidRDefault="00615141" w:rsidP="00EA5E59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สันตรง </w:t>
      </w:r>
      <w:r w:rsidRPr="00EA5E59">
        <w:rPr>
          <w:rFonts w:ascii="TH SarabunIT๙" w:hAnsi="TH SarabunIT๙" w:cs="TH SarabunIT๙"/>
          <w:sz w:val="32"/>
          <w:szCs w:val="32"/>
          <w:cs/>
        </w:rPr>
        <w:t>(</w:t>
      </w:r>
      <w:r w:rsidRPr="00EA5E59">
        <w:rPr>
          <w:rFonts w:ascii="TH SarabunIT๙" w:hAnsi="TH SarabunIT๙" w:cs="TH SarabunIT๙"/>
          <w:sz w:val="32"/>
          <w:szCs w:val="32"/>
        </w:rPr>
        <w:t>straightedge</w:t>
      </w:r>
      <w:r w:rsidRPr="00EA5E59">
        <w:rPr>
          <w:rFonts w:ascii="TH SarabunIT๙" w:hAnsi="TH SarabunIT๙" w:cs="TH SarabunIT๙"/>
          <w:sz w:val="32"/>
          <w:szCs w:val="32"/>
          <w:cs/>
        </w:rPr>
        <w:t>)</w:t>
      </w:r>
    </w:p>
    <w:p w:rsidR="00615141" w:rsidRDefault="00615141" w:rsidP="00EA5E5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</w:rPr>
        <w:tab/>
      </w:r>
      <w:r w:rsidRPr="00EA5E59">
        <w:rPr>
          <w:rFonts w:ascii="TH SarabunIT๙" w:hAnsi="TH SarabunIT๙" w:cs="TH SarabunIT๙"/>
          <w:sz w:val="32"/>
          <w:szCs w:val="32"/>
          <w:cs/>
        </w:rPr>
        <w:t>สันตรงเป็นเครื่องมือหรืออุปกรณ์ที่ใช้ในการเขียนเส้นในแนวตรง เช่น ใช้เขียนส่วนของเส้นตรง  และรังสี   ปกติบนสันตรงจะไม่มีมาตราวัด (</w:t>
      </w:r>
      <w:r w:rsidRPr="00EA5E59">
        <w:rPr>
          <w:rFonts w:ascii="TH SarabunIT๙" w:hAnsi="TH SarabunIT๙" w:cs="TH SarabunIT๙"/>
          <w:sz w:val="32"/>
          <w:szCs w:val="32"/>
        </w:rPr>
        <w:t>measure</w:t>
      </w:r>
      <w:r w:rsidRPr="00EA5E59">
        <w:rPr>
          <w:rFonts w:ascii="TH SarabunIT๙" w:hAnsi="TH SarabunIT๙" w:cs="TH SarabunIT๙"/>
          <w:sz w:val="32"/>
          <w:szCs w:val="32"/>
          <w:cs/>
        </w:rPr>
        <w:t>) กำกับไว้  อย่างไรก็ตามในการเรียนการสอนอนุโลมให้ใช้ไม้บรรทัดแทนสันตรงได้โดยถือเสมือนว่าไม่มีมาตราวัด</w:t>
      </w:r>
    </w:p>
    <w:p w:rsidR="00EA5E59" w:rsidRPr="00EA5E59" w:rsidRDefault="00EA5E59" w:rsidP="00EA5E5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15141" w:rsidRPr="00EA5E59" w:rsidRDefault="00615141" w:rsidP="00EA5E59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b/>
          <w:bCs/>
          <w:sz w:val="32"/>
          <w:szCs w:val="32"/>
          <w:cs/>
        </w:rPr>
        <w:t>เหตุผลเกี่ยวกับปริภูมิ</w:t>
      </w:r>
      <w:r w:rsidRPr="00EA5E59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Pr="00EA5E59">
        <w:rPr>
          <w:rFonts w:ascii="TH SarabunIT๙" w:hAnsi="TH SarabunIT๙" w:cs="TH SarabunIT๙"/>
          <w:sz w:val="32"/>
          <w:szCs w:val="32"/>
        </w:rPr>
        <w:t>spatial  reasoning</w:t>
      </w:r>
      <w:r w:rsidRPr="00EA5E59">
        <w:rPr>
          <w:rFonts w:ascii="TH SarabunIT๙" w:hAnsi="TH SarabunIT๙" w:cs="TH SarabunIT๙"/>
          <w:sz w:val="32"/>
          <w:szCs w:val="32"/>
          <w:cs/>
        </w:rPr>
        <w:t>)</w:t>
      </w:r>
    </w:p>
    <w:p w:rsidR="00615141" w:rsidRPr="00EA5E59" w:rsidRDefault="00615141" w:rsidP="00EA5E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A5E59">
        <w:rPr>
          <w:rFonts w:ascii="TH SarabunIT๙" w:hAnsi="TH SarabunIT๙" w:cs="TH SarabunIT๙"/>
          <w:sz w:val="32"/>
          <w:szCs w:val="32"/>
          <w:cs/>
        </w:rPr>
        <w:t>เหตุผลเกี่ยวกับปริภูมิในที่นี้เป็นการใช้ความรู้ความเข้าใจเกี่ยวกับสมบัติต่าง ๆ ของรูปเรขาคณิตและความสัมพันธ์ระหว่างรูปเรขาคณิต มาให้เหตุผลหรืออธิบายปรากฏการณ์หรือแก้ปัญหาทางเรขาคณิต</w:t>
      </w:r>
    </w:p>
    <w:sectPr w:rsidR="00615141" w:rsidRPr="00EA5E59" w:rsidSect="00467389">
      <w:headerReference w:type="even" r:id="rId18"/>
      <w:headerReference w:type="default" r:id="rId19"/>
      <w:headerReference w:type="first" r:id="rId20"/>
      <w:pgSz w:w="11906" w:h="16838" w:code="9"/>
      <w:pgMar w:top="1440" w:right="1440" w:bottom="1152" w:left="1872" w:header="706" w:footer="576" w:gutter="0"/>
      <w:pgNumType w:fmt="thaiNumbers" w:start="13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39E" w:rsidRDefault="00C6639E">
      <w:r>
        <w:separator/>
      </w:r>
    </w:p>
  </w:endnote>
  <w:endnote w:type="continuationSeparator" w:id="0">
    <w:p w:rsidR="00C6639E" w:rsidRDefault="00C66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39E" w:rsidRDefault="00C6639E">
      <w:r>
        <w:separator/>
      </w:r>
    </w:p>
  </w:footnote>
  <w:footnote w:type="continuationSeparator" w:id="0">
    <w:p w:rsidR="00C6639E" w:rsidRDefault="00C66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5B4" w:rsidRDefault="009F45B4" w:rsidP="008A145A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9F45B4" w:rsidRDefault="009F45B4" w:rsidP="00AE5F7B">
    <w:pPr>
      <w:pStyle w:val="a5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5B4" w:rsidRPr="00697616" w:rsidRDefault="009F45B4" w:rsidP="006B75AF">
    <w:pPr>
      <w:pStyle w:val="a5"/>
      <w:framePr w:wrap="around" w:vAnchor="text" w:hAnchor="margin" w:xAlign="right" w:y="1"/>
      <w:rPr>
        <w:rStyle w:val="a7"/>
        <w:rFonts w:ascii="TH SarabunIT๙" w:hAnsi="TH SarabunIT๙" w:cs="TH SarabunIT๙"/>
        <w:sz w:val="32"/>
        <w:szCs w:val="32"/>
      </w:rPr>
    </w:pPr>
    <w:r w:rsidRPr="00697616">
      <w:rPr>
        <w:rStyle w:val="a7"/>
        <w:rFonts w:ascii="TH SarabunIT๙" w:hAnsi="TH SarabunIT๙" w:cs="TH SarabunIT๙"/>
        <w:sz w:val="32"/>
        <w:szCs w:val="32"/>
        <w:cs/>
      </w:rPr>
      <w:fldChar w:fldCharType="begin"/>
    </w:r>
    <w:r w:rsidRPr="00697616">
      <w:rPr>
        <w:rStyle w:val="a7"/>
        <w:rFonts w:ascii="TH SarabunIT๙" w:hAnsi="TH SarabunIT๙" w:cs="TH SarabunIT๙"/>
        <w:sz w:val="32"/>
        <w:szCs w:val="32"/>
      </w:rPr>
      <w:instrText xml:space="preserve">PAGE  </w:instrText>
    </w:r>
    <w:r w:rsidRPr="00697616">
      <w:rPr>
        <w:rStyle w:val="a7"/>
        <w:rFonts w:ascii="TH SarabunIT๙" w:hAnsi="TH SarabunIT๙" w:cs="TH SarabunIT๙"/>
        <w:sz w:val="32"/>
        <w:szCs w:val="32"/>
        <w:cs/>
      </w:rPr>
      <w:fldChar w:fldCharType="separate"/>
    </w:r>
    <w:r w:rsidR="00467389">
      <w:rPr>
        <w:rStyle w:val="a7"/>
        <w:rFonts w:ascii="TH SarabunIT๙" w:hAnsi="TH SarabunIT๙" w:cs="TH SarabunIT๙"/>
        <w:noProof/>
        <w:sz w:val="32"/>
        <w:szCs w:val="32"/>
        <w:cs/>
      </w:rPr>
      <w:t>๑๓๓</w:t>
    </w:r>
    <w:r w:rsidRPr="00697616">
      <w:rPr>
        <w:rStyle w:val="a7"/>
        <w:rFonts w:ascii="TH SarabunIT๙" w:hAnsi="TH SarabunIT๙" w:cs="TH SarabunIT๙"/>
        <w:sz w:val="32"/>
        <w:szCs w:val="32"/>
        <w:cs/>
      </w:rPr>
      <w:fldChar w:fldCharType="end"/>
    </w:r>
  </w:p>
  <w:p w:rsidR="009F45B4" w:rsidRPr="00697616" w:rsidRDefault="009F45B4" w:rsidP="00AE5F7B">
    <w:pPr>
      <w:pStyle w:val="a5"/>
      <w:ind w:right="360" w:firstLine="360"/>
      <w:rPr>
        <w:rFonts w:ascii="TH SarabunIT๙" w:hAnsi="TH SarabunIT๙" w:cs="TH SarabunIT๙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1923214064"/>
      <w:docPartObj>
        <w:docPartGallery w:val="Page Numbers (Top of Page)"/>
        <w:docPartUnique/>
      </w:docPartObj>
    </w:sdtPr>
    <w:sdtEndPr/>
    <w:sdtContent>
      <w:p w:rsidR="008C1355" w:rsidRPr="008C1355" w:rsidRDefault="008C1355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C135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C1355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8C1355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8C1355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8C135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67389" w:rsidRPr="00467389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๑๓๐</w:t>
        </w:r>
        <w:r w:rsidRPr="008C135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C1355" w:rsidRPr="008C1355" w:rsidRDefault="008C1355">
    <w:pPr>
      <w:pStyle w:val="a5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45"/>
    <w:multiLevelType w:val="hybridMultilevel"/>
    <w:tmpl w:val="B1D4B57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A00FB7"/>
    <w:multiLevelType w:val="hybridMultilevel"/>
    <w:tmpl w:val="9422858C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E1D31"/>
    <w:multiLevelType w:val="hybridMultilevel"/>
    <w:tmpl w:val="309A086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196401"/>
    <w:multiLevelType w:val="hybridMultilevel"/>
    <w:tmpl w:val="7DBC2A6C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F1416E"/>
    <w:multiLevelType w:val="hybridMultilevel"/>
    <w:tmpl w:val="9C4E09B4"/>
    <w:lvl w:ilvl="0" w:tplc="04090019">
      <w:start w:val="1"/>
      <w:numFmt w:val="thaiNumbers"/>
      <w:lvlText w:val="%1."/>
      <w:lvlJc w:val="left"/>
      <w:pPr>
        <w:tabs>
          <w:tab w:val="num" w:pos="108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5541158"/>
    <w:multiLevelType w:val="hybridMultilevel"/>
    <w:tmpl w:val="2A742F4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57D482A"/>
    <w:multiLevelType w:val="hybridMultilevel"/>
    <w:tmpl w:val="105E25C4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694C1BF0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6A1755F"/>
    <w:multiLevelType w:val="hybridMultilevel"/>
    <w:tmpl w:val="0C36D1E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8485DE1"/>
    <w:multiLevelType w:val="hybridMultilevel"/>
    <w:tmpl w:val="9244C0A8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53715E"/>
    <w:multiLevelType w:val="hybridMultilevel"/>
    <w:tmpl w:val="CDE69FCC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A0124030">
      <w:start w:val="1"/>
      <w:numFmt w:val="decimal"/>
      <w:lvlText w:val="%2."/>
      <w:lvlJc w:val="left"/>
      <w:pPr>
        <w:tabs>
          <w:tab w:val="num" w:pos="1368"/>
        </w:tabs>
        <w:ind w:left="1368" w:hanging="288"/>
      </w:pPr>
      <w:rPr>
        <w:rFonts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A062C65"/>
    <w:multiLevelType w:val="hybridMultilevel"/>
    <w:tmpl w:val="5516AB1C"/>
    <w:lvl w:ilvl="0" w:tplc="6DA6FCD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94DE58">
      <w:start w:val="3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8F4373"/>
    <w:multiLevelType w:val="singleLevel"/>
    <w:tmpl w:val="D30AE6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</w:abstractNum>
  <w:abstractNum w:abstractNumId="12" w15:restartNumberingAfterBreak="0">
    <w:nsid w:val="0B4D3900"/>
    <w:multiLevelType w:val="hybridMultilevel"/>
    <w:tmpl w:val="0C3A49B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BCD78C7"/>
    <w:multiLevelType w:val="hybridMultilevel"/>
    <w:tmpl w:val="844CC3C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0"/>
      </w:rPr>
    </w:lvl>
    <w:lvl w:ilvl="1" w:tplc="16065E38">
      <w:start w:val="1"/>
      <w:numFmt w:val="decimal"/>
      <w:lvlText w:val="%2."/>
      <w:lvlJc w:val="left"/>
      <w:pPr>
        <w:tabs>
          <w:tab w:val="num" w:pos="1296"/>
        </w:tabs>
        <w:ind w:left="1296" w:hanging="216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F55DBC"/>
    <w:multiLevelType w:val="hybridMultilevel"/>
    <w:tmpl w:val="7C380448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0D7536"/>
    <w:multiLevelType w:val="hybridMultilevel"/>
    <w:tmpl w:val="92F09EC0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CE5523A"/>
    <w:multiLevelType w:val="hybridMultilevel"/>
    <w:tmpl w:val="613219B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DC60794"/>
    <w:multiLevelType w:val="hybridMultilevel"/>
    <w:tmpl w:val="C19AEAD0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ED94692"/>
    <w:multiLevelType w:val="hybridMultilevel"/>
    <w:tmpl w:val="9170237C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B3B81E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100819"/>
    <w:multiLevelType w:val="hybridMultilevel"/>
    <w:tmpl w:val="B02E5EC0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F915BCB"/>
    <w:multiLevelType w:val="hybridMultilevel"/>
    <w:tmpl w:val="64800548"/>
    <w:lvl w:ilvl="0" w:tplc="3F8C6F02">
      <w:start w:val="1"/>
      <w:numFmt w:val="bullet"/>
      <w:lvlText w:val=""/>
      <w:lvlJc w:val="left"/>
      <w:pPr>
        <w:tabs>
          <w:tab w:val="num" w:pos="2160"/>
        </w:tabs>
        <w:ind w:left="1368" w:firstLine="432"/>
      </w:pPr>
      <w:rPr>
        <w:rFonts w:ascii="Symbol" w:hAnsi="Symbol" w:hint="default"/>
        <w:color w:val="auto"/>
        <w:sz w:val="20"/>
        <w:szCs w:val="20"/>
      </w:rPr>
    </w:lvl>
    <w:lvl w:ilvl="1" w:tplc="041E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04C6806"/>
    <w:multiLevelType w:val="hybridMultilevel"/>
    <w:tmpl w:val="960CAFAA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  <w:sz w:val="28"/>
        <w:szCs w:val="28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08B623B"/>
    <w:multiLevelType w:val="hybridMultilevel"/>
    <w:tmpl w:val="62D4CBE2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16065E38">
      <w:start w:val="1"/>
      <w:numFmt w:val="decimal"/>
      <w:lvlText w:val="%2."/>
      <w:lvlJc w:val="left"/>
      <w:pPr>
        <w:tabs>
          <w:tab w:val="num" w:pos="1296"/>
        </w:tabs>
        <w:ind w:left="1296" w:hanging="216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B0430"/>
    <w:multiLevelType w:val="hybridMultilevel"/>
    <w:tmpl w:val="FD36C8E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29A4A5B"/>
    <w:multiLevelType w:val="hybridMultilevel"/>
    <w:tmpl w:val="9214A7E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2C551DB"/>
    <w:multiLevelType w:val="hybridMultilevel"/>
    <w:tmpl w:val="F53CA856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2CC3E64"/>
    <w:multiLevelType w:val="hybridMultilevel"/>
    <w:tmpl w:val="7B027F6E"/>
    <w:lvl w:ilvl="0" w:tplc="3F8C6F02">
      <w:start w:val="1"/>
      <w:numFmt w:val="bullet"/>
      <w:lvlText w:val=""/>
      <w:lvlJc w:val="left"/>
      <w:pPr>
        <w:tabs>
          <w:tab w:val="num" w:pos="2160"/>
        </w:tabs>
        <w:ind w:left="1368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12D80C69"/>
    <w:multiLevelType w:val="hybridMultilevel"/>
    <w:tmpl w:val="89EE04A8"/>
    <w:lvl w:ilvl="0" w:tplc="FCBEAA7E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  <w:sz w:val="28"/>
        <w:szCs w:val="28"/>
        <w:lang w:bidi="th-TH"/>
      </w:rPr>
    </w:lvl>
    <w:lvl w:ilvl="1" w:tplc="84A29B3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44607E1"/>
    <w:multiLevelType w:val="hybridMultilevel"/>
    <w:tmpl w:val="00E0D0C2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14E30017"/>
    <w:multiLevelType w:val="hybridMultilevel"/>
    <w:tmpl w:val="40661E04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0034D8"/>
    <w:multiLevelType w:val="hybridMultilevel"/>
    <w:tmpl w:val="5956BE78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7927520"/>
    <w:multiLevelType w:val="hybridMultilevel"/>
    <w:tmpl w:val="3B60550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0"/>
      </w:rPr>
    </w:lvl>
    <w:lvl w:ilvl="1" w:tplc="16065E38">
      <w:start w:val="1"/>
      <w:numFmt w:val="decimal"/>
      <w:lvlText w:val="%2."/>
      <w:lvlJc w:val="left"/>
      <w:pPr>
        <w:tabs>
          <w:tab w:val="num" w:pos="1296"/>
        </w:tabs>
        <w:ind w:left="1296" w:hanging="216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8E82600"/>
    <w:multiLevelType w:val="hybridMultilevel"/>
    <w:tmpl w:val="C2F0FB5A"/>
    <w:lvl w:ilvl="0" w:tplc="349007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B37519B"/>
    <w:multiLevelType w:val="hybridMultilevel"/>
    <w:tmpl w:val="41BE6D7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8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7A5AAA"/>
    <w:multiLevelType w:val="hybridMultilevel"/>
    <w:tmpl w:val="DE7A8666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C7F5BDA"/>
    <w:multiLevelType w:val="hybridMultilevel"/>
    <w:tmpl w:val="77F0C926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EA02660"/>
    <w:multiLevelType w:val="hybridMultilevel"/>
    <w:tmpl w:val="BAF616E0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F635873"/>
    <w:multiLevelType w:val="hybridMultilevel"/>
    <w:tmpl w:val="AE020FA4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02271A3"/>
    <w:multiLevelType w:val="hybridMultilevel"/>
    <w:tmpl w:val="9D18512C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4113DC"/>
    <w:multiLevelType w:val="hybridMultilevel"/>
    <w:tmpl w:val="4BF421A4"/>
    <w:lvl w:ilvl="0" w:tplc="3F8C6F02">
      <w:start w:val="1"/>
      <w:numFmt w:val="bullet"/>
      <w:lvlText w:val=""/>
      <w:lvlJc w:val="left"/>
      <w:pPr>
        <w:tabs>
          <w:tab w:val="num" w:pos="2160"/>
        </w:tabs>
        <w:ind w:left="1368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207A2A27"/>
    <w:multiLevelType w:val="singleLevel"/>
    <w:tmpl w:val="348C5F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41" w15:restartNumberingAfterBreak="0">
    <w:nsid w:val="212E0BCD"/>
    <w:multiLevelType w:val="hybridMultilevel"/>
    <w:tmpl w:val="904E8D84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79089C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18E6D40"/>
    <w:multiLevelType w:val="hybridMultilevel"/>
    <w:tmpl w:val="9070AB5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1904EB6"/>
    <w:multiLevelType w:val="hybridMultilevel"/>
    <w:tmpl w:val="23EEACF4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1BD0BF8"/>
    <w:multiLevelType w:val="hybridMultilevel"/>
    <w:tmpl w:val="622ED6CA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27B0CA0"/>
    <w:multiLevelType w:val="hybridMultilevel"/>
    <w:tmpl w:val="0BD43A3C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694C1BF0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28E49C2"/>
    <w:multiLevelType w:val="hybridMultilevel"/>
    <w:tmpl w:val="A0623854"/>
    <w:lvl w:ilvl="0" w:tplc="84A29B3C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  <w:szCs w:val="20"/>
      </w:rPr>
    </w:lvl>
    <w:lvl w:ilvl="1" w:tplc="B260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  <w:sz w:val="32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3093871"/>
    <w:multiLevelType w:val="hybridMultilevel"/>
    <w:tmpl w:val="0FFEEC5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3541144"/>
    <w:multiLevelType w:val="hybridMultilevel"/>
    <w:tmpl w:val="377E4DD0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0"/>
      </w:rPr>
    </w:lvl>
    <w:lvl w:ilvl="1" w:tplc="041E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35C469C"/>
    <w:multiLevelType w:val="hybridMultilevel"/>
    <w:tmpl w:val="2B4086EC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3A8204E"/>
    <w:multiLevelType w:val="hybridMultilevel"/>
    <w:tmpl w:val="1538447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24AD3FFC"/>
    <w:multiLevelType w:val="hybridMultilevel"/>
    <w:tmpl w:val="4B5EDB72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54C154D"/>
    <w:multiLevelType w:val="hybridMultilevel"/>
    <w:tmpl w:val="8F923F04"/>
    <w:lvl w:ilvl="0" w:tplc="3F8C6F02">
      <w:start w:val="1"/>
      <w:numFmt w:val="bullet"/>
      <w:lvlText w:val=""/>
      <w:lvlJc w:val="left"/>
      <w:pPr>
        <w:tabs>
          <w:tab w:val="num" w:pos="720"/>
        </w:tabs>
        <w:ind w:left="-72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5FD22C8"/>
    <w:multiLevelType w:val="singleLevel"/>
    <w:tmpl w:val="348C5F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54" w15:restartNumberingAfterBreak="0">
    <w:nsid w:val="260B375F"/>
    <w:multiLevelType w:val="hybridMultilevel"/>
    <w:tmpl w:val="12FCC24E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65C6360"/>
    <w:multiLevelType w:val="hybridMultilevel"/>
    <w:tmpl w:val="2E6E8B54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274D75D8"/>
    <w:multiLevelType w:val="hybridMultilevel"/>
    <w:tmpl w:val="62DAA5F0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0"/>
      </w:rPr>
    </w:lvl>
    <w:lvl w:ilvl="1" w:tplc="16065E38">
      <w:start w:val="1"/>
      <w:numFmt w:val="decimal"/>
      <w:lvlText w:val="%2."/>
      <w:lvlJc w:val="left"/>
      <w:pPr>
        <w:tabs>
          <w:tab w:val="num" w:pos="1296"/>
        </w:tabs>
        <w:ind w:left="1296" w:hanging="216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8A3282D"/>
    <w:multiLevelType w:val="hybridMultilevel"/>
    <w:tmpl w:val="70725E78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A554C62"/>
    <w:multiLevelType w:val="hybridMultilevel"/>
    <w:tmpl w:val="3236B234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2A750DDF"/>
    <w:multiLevelType w:val="hybridMultilevel"/>
    <w:tmpl w:val="72A22B96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AAB0C3A"/>
    <w:multiLevelType w:val="hybridMultilevel"/>
    <w:tmpl w:val="91A03F80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2D0D0650"/>
    <w:multiLevelType w:val="hybridMultilevel"/>
    <w:tmpl w:val="9DECFE9A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D5D77B7"/>
    <w:multiLevelType w:val="hybridMultilevel"/>
    <w:tmpl w:val="E982A97A"/>
    <w:lvl w:ilvl="0" w:tplc="3F24B66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2E2A2EC9"/>
    <w:multiLevelType w:val="hybridMultilevel"/>
    <w:tmpl w:val="195C4416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E6348B8"/>
    <w:multiLevelType w:val="hybridMultilevel"/>
    <w:tmpl w:val="39361EFE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694C1BF0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2EA9479D"/>
    <w:multiLevelType w:val="hybridMultilevel"/>
    <w:tmpl w:val="1E782FB2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2EC32449"/>
    <w:multiLevelType w:val="hybridMultilevel"/>
    <w:tmpl w:val="5930F444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2F964DF1"/>
    <w:multiLevelType w:val="hybridMultilevel"/>
    <w:tmpl w:val="8BB2BF64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FE6366C"/>
    <w:multiLevelType w:val="hybridMultilevel"/>
    <w:tmpl w:val="07522F0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08E7F11"/>
    <w:multiLevelType w:val="hybridMultilevel"/>
    <w:tmpl w:val="E4D2058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09A517B"/>
    <w:multiLevelType w:val="hybridMultilevel"/>
    <w:tmpl w:val="810E5A0A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30D107AF"/>
    <w:multiLevelType w:val="hybridMultilevel"/>
    <w:tmpl w:val="E3829AA8"/>
    <w:lvl w:ilvl="0" w:tplc="F8149B90">
      <w:start w:val="5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329A0C2B"/>
    <w:multiLevelType w:val="hybridMultilevel"/>
    <w:tmpl w:val="C5C23760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3F927EF"/>
    <w:multiLevelType w:val="hybridMultilevel"/>
    <w:tmpl w:val="87E61A3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34C94923"/>
    <w:multiLevelType w:val="hybridMultilevel"/>
    <w:tmpl w:val="107A935A"/>
    <w:lvl w:ilvl="0" w:tplc="1D524DB0">
      <w:start w:val="3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34FA29C4"/>
    <w:multiLevelType w:val="hybridMultilevel"/>
    <w:tmpl w:val="19E24C74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35914687"/>
    <w:multiLevelType w:val="hybridMultilevel"/>
    <w:tmpl w:val="C7440372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628648B"/>
    <w:multiLevelType w:val="hybridMultilevel"/>
    <w:tmpl w:val="DBBE8170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64077A7"/>
    <w:multiLevelType w:val="hybridMultilevel"/>
    <w:tmpl w:val="FCB2E74E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6C61527"/>
    <w:multiLevelType w:val="hybridMultilevel"/>
    <w:tmpl w:val="0BA61D1A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6D43189"/>
    <w:multiLevelType w:val="hybridMultilevel"/>
    <w:tmpl w:val="ECE25AD8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374648B0"/>
    <w:multiLevelType w:val="hybridMultilevel"/>
    <w:tmpl w:val="988C994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38C81E4A"/>
    <w:multiLevelType w:val="hybridMultilevel"/>
    <w:tmpl w:val="5B1C9962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907011D"/>
    <w:multiLevelType w:val="singleLevel"/>
    <w:tmpl w:val="348C5F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84" w15:restartNumberingAfterBreak="0">
    <w:nsid w:val="3BAE4883"/>
    <w:multiLevelType w:val="hybridMultilevel"/>
    <w:tmpl w:val="713ECC5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3CC0562B"/>
    <w:multiLevelType w:val="hybridMultilevel"/>
    <w:tmpl w:val="FF4E0AF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3CE30650"/>
    <w:multiLevelType w:val="hybridMultilevel"/>
    <w:tmpl w:val="24C2B000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3D25750D"/>
    <w:multiLevelType w:val="hybridMultilevel"/>
    <w:tmpl w:val="DD1AB8E8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3D397687"/>
    <w:multiLevelType w:val="hybridMultilevel"/>
    <w:tmpl w:val="B96AC4B0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0"/>
      </w:rPr>
    </w:lvl>
    <w:lvl w:ilvl="1" w:tplc="694C1BF0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  <w:sz w:val="20"/>
        <w:szCs w:val="20"/>
      </w:rPr>
    </w:lvl>
    <w:lvl w:ilvl="2" w:tplc="5F3C0DC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3D4A7B41"/>
    <w:multiLevelType w:val="hybridMultilevel"/>
    <w:tmpl w:val="EE026D9E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3D7872F0"/>
    <w:multiLevelType w:val="hybridMultilevel"/>
    <w:tmpl w:val="55D0836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3DAE09FA"/>
    <w:multiLevelType w:val="hybridMultilevel"/>
    <w:tmpl w:val="D3EEF4EE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3EB311DB"/>
    <w:multiLevelType w:val="hybridMultilevel"/>
    <w:tmpl w:val="40E01DF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3F16750A"/>
    <w:multiLevelType w:val="hybridMultilevel"/>
    <w:tmpl w:val="9AFE8C1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404901AC"/>
    <w:multiLevelType w:val="hybridMultilevel"/>
    <w:tmpl w:val="101AF382"/>
    <w:lvl w:ilvl="0" w:tplc="69925F7E">
      <w:start w:val="4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40F36C19"/>
    <w:multiLevelType w:val="hybridMultilevel"/>
    <w:tmpl w:val="9F88C53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42015B8B"/>
    <w:multiLevelType w:val="hybridMultilevel"/>
    <w:tmpl w:val="B97450C0"/>
    <w:lvl w:ilvl="0" w:tplc="CBFABABE">
      <w:start w:val="2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97" w15:restartNumberingAfterBreak="0">
    <w:nsid w:val="42B72A9D"/>
    <w:multiLevelType w:val="singleLevel"/>
    <w:tmpl w:val="348C5F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98" w15:restartNumberingAfterBreak="0">
    <w:nsid w:val="42C23BA7"/>
    <w:multiLevelType w:val="hybridMultilevel"/>
    <w:tmpl w:val="48F8D67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8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434D2B43"/>
    <w:multiLevelType w:val="hybridMultilevel"/>
    <w:tmpl w:val="3C8AF70C"/>
    <w:lvl w:ilvl="0" w:tplc="3D88EB7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43DC0F19"/>
    <w:multiLevelType w:val="hybridMultilevel"/>
    <w:tmpl w:val="A896F670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44287D95"/>
    <w:multiLevelType w:val="hybridMultilevel"/>
    <w:tmpl w:val="3998DF04"/>
    <w:lvl w:ilvl="0" w:tplc="84A29B3C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</w:rPr>
    </w:lvl>
    <w:lvl w:ilvl="1" w:tplc="9582161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4717608"/>
    <w:multiLevelType w:val="hybridMultilevel"/>
    <w:tmpl w:val="F79A90AC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613184C"/>
    <w:multiLevelType w:val="hybridMultilevel"/>
    <w:tmpl w:val="8452D782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BDA88CB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468E6B05"/>
    <w:multiLevelType w:val="hybridMultilevel"/>
    <w:tmpl w:val="6FC42E2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473D3425"/>
    <w:multiLevelType w:val="hybridMultilevel"/>
    <w:tmpl w:val="5ADC455E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479F6B03"/>
    <w:multiLevelType w:val="hybridMultilevel"/>
    <w:tmpl w:val="7CAE93F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47C3551C"/>
    <w:multiLevelType w:val="hybridMultilevel"/>
    <w:tmpl w:val="AC06D26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4B345EB2"/>
    <w:multiLevelType w:val="hybridMultilevel"/>
    <w:tmpl w:val="7BAE67CA"/>
    <w:lvl w:ilvl="0" w:tplc="AE188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4D212B65"/>
    <w:multiLevelType w:val="hybridMultilevel"/>
    <w:tmpl w:val="DCE281A0"/>
    <w:lvl w:ilvl="0" w:tplc="3F8C6F02">
      <w:start w:val="1"/>
      <w:numFmt w:val="bullet"/>
      <w:lvlText w:val=""/>
      <w:lvlJc w:val="left"/>
      <w:pPr>
        <w:tabs>
          <w:tab w:val="num" w:pos="2160"/>
        </w:tabs>
        <w:ind w:left="1368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0" w15:restartNumberingAfterBreak="0">
    <w:nsid w:val="4DC41F12"/>
    <w:multiLevelType w:val="hybridMultilevel"/>
    <w:tmpl w:val="721E82E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0"/>
      </w:rPr>
    </w:lvl>
    <w:lvl w:ilvl="1" w:tplc="16065E38">
      <w:start w:val="1"/>
      <w:numFmt w:val="decimal"/>
      <w:lvlText w:val="%2."/>
      <w:lvlJc w:val="left"/>
      <w:pPr>
        <w:tabs>
          <w:tab w:val="num" w:pos="1296"/>
        </w:tabs>
        <w:ind w:left="1296" w:hanging="216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DF90CBB"/>
    <w:multiLevelType w:val="hybridMultilevel"/>
    <w:tmpl w:val="015C8FAA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ED921A7"/>
    <w:multiLevelType w:val="hybridMultilevel"/>
    <w:tmpl w:val="494E958A"/>
    <w:lvl w:ilvl="0" w:tplc="3B7EC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4EDE738E"/>
    <w:multiLevelType w:val="hybridMultilevel"/>
    <w:tmpl w:val="56068454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5097773B"/>
    <w:multiLevelType w:val="hybridMultilevel"/>
    <w:tmpl w:val="901E7A7A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694C1BF0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50C42B02"/>
    <w:multiLevelType w:val="hybridMultilevel"/>
    <w:tmpl w:val="6304F42A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2C80EBD"/>
    <w:multiLevelType w:val="hybridMultilevel"/>
    <w:tmpl w:val="87C4E928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53AF2519"/>
    <w:multiLevelType w:val="hybridMultilevel"/>
    <w:tmpl w:val="75FCDAE0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562B6B2D"/>
    <w:multiLevelType w:val="hybridMultilevel"/>
    <w:tmpl w:val="EF5C297E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64B34A2"/>
    <w:multiLevelType w:val="hybridMultilevel"/>
    <w:tmpl w:val="BF80185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566E04E6"/>
    <w:multiLevelType w:val="hybridMultilevel"/>
    <w:tmpl w:val="5A18E0E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6E83E29"/>
    <w:multiLevelType w:val="hybridMultilevel"/>
    <w:tmpl w:val="5E7654EC"/>
    <w:lvl w:ilvl="0" w:tplc="84A29B3C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</w:rPr>
    </w:lvl>
    <w:lvl w:ilvl="1" w:tplc="84A29B3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56FC3DF4"/>
    <w:multiLevelType w:val="multilevel"/>
    <w:tmpl w:val="5516AB1C"/>
    <w:lvl w:ilvl="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 w15:restartNumberingAfterBreak="0">
    <w:nsid w:val="5727348B"/>
    <w:multiLevelType w:val="hybridMultilevel"/>
    <w:tmpl w:val="E7FAFAB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582121B0"/>
    <w:multiLevelType w:val="hybridMultilevel"/>
    <w:tmpl w:val="3DFA2734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89471F5"/>
    <w:multiLevelType w:val="hybridMultilevel"/>
    <w:tmpl w:val="16BC9E70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B5052E1"/>
    <w:multiLevelType w:val="hybridMultilevel"/>
    <w:tmpl w:val="7A4E778A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694C1BF0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7" w15:restartNumberingAfterBreak="0">
    <w:nsid w:val="5B8D6CB4"/>
    <w:multiLevelType w:val="hybridMultilevel"/>
    <w:tmpl w:val="F16E8C7E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5D1535FF"/>
    <w:multiLevelType w:val="hybridMultilevel"/>
    <w:tmpl w:val="5E184A94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5D430FA4"/>
    <w:multiLevelType w:val="hybridMultilevel"/>
    <w:tmpl w:val="61EADA7E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BDA88CBE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5D683537"/>
    <w:multiLevelType w:val="hybridMultilevel"/>
    <w:tmpl w:val="E682CF1A"/>
    <w:lvl w:ilvl="0" w:tplc="EACC53D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1" w15:restartNumberingAfterBreak="0">
    <w:nsid w:val="5D8D2AE4"/>
    <w:multiLevelType w:val="hybridMultilevel"/>
    <w:tmpl w:val="61EE51A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5DD50C3F"/>
    <w:multiLevelType w:val="hybridMultilevel"/>
    <w:tmpl w:val="E2E86DA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5E856D39"/>
    <w:multiLevelType w:val="hybridMultilevel"/>
    <w:tmpl w:val="071C1A2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5EA05C9B"/>
    <w:multiLevelType w:val="hybridMultilevel"/>
    <w:tmpl w:val="E03AC2AA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5F8A6D23"/>
    <w:multiLevelType w:val="hybridMultilevel"/>
    <w:tmpl w:val="AE846A84"/>
    <w:lvl w:ilvl="0" w:tplc="D32CDE8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0236446"/>
    <w:multiLevelType w:val="hybridMultilevel"/>
    <w:tmpl w:val="70CE261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0C94663"/>
    <w:multiLevelType w:val="hybridMultilevel"/>
    <w:tmpl w:val="EBA0F29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 w15:restartNumberingAfterBreak="0">
    <w:nsid w:val="6112479B"/>
    <w:multiLevelType w:val="hybridMultilevel"/>
    <w:tmpl w:val="FE464F44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62103FC3"/>
    <w:multiLevelType w:val="hybridMultilevel"/>
    <w:tmpl w:val="A1104F30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62970033"/>
    <w:multiLevelType w:val="hybridMultilevel"/>
    <w:tmpl w:val="BE6CDB9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63F14E01"/>
    <w:multiLevelType w:val="hybridMultilevel"/>
    <w:tmpl w:val="79CA9738"/>
    <w:lvl w:ilvl="0" w:tplc="FEE069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" w15:restartNumberingAfterBreak="0">
    <w:nsid w:val="663B3B3E"/>
    <w:multiLevelType w:val="hybridMultilevel"/>
    <w:tmpl w:val="C9600892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6AD44FC"/>
    <w:multiLevelType w:val="hybridMultilevel"/>
    <w:tmpl w:val="9220765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684606CF"/>
    <w:multiLevelType w:val="hybridMultilevel"/>
    <w:tmpl w:val="2798398A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 w15:restartNumberingAfterBreak="0">
    <w:nsid w:val="68FE1748"/>
    <w:multiLevelType w:val="hybridMultilevel"/>
    <w:tmpl w:val="C8F62F6E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A075F77"/>
    <w:multiLevelType w:val="hybridMultilevel"/>
    <w:tmpl w:val="416C4E7A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6A7422E8"/>
    <w:multiLevelType w:val="hybridMultilevel"/>
    <w:tmpl w:val="C4707F5C"/>
    <w:lvl w:ilvl="0" w:tplc="3F8C6F02">
      <w:start w:val="1"/>
      <w:numFmt w:val="bullet"/>
      <w:lvlText w:val=""/>
      <w:lvlJc w:val="left"/>
      <w:pPr>
        <w:tabs>
          <w:tab w:val="num" w:pos="720"/>
        </w:tabs>
        <w:ind w:left="-72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6AE2393E"/>
    <w:multiLevelType w:val="hybridMultilevel"/>
    <w:tmpl w:val="000AF366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BDE6965"/>
    <w:multiLevelType w:val="hybridMultilevel"/>
    <w:tmpl w:val="F904C4D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6BF55675"/>
    <w:multiLevelType w:val="hybridMultilevel"/>
    <w:tmpl w:val="5EB48876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  <w:sz w:val="32"/>
      </w:rPr>
    </w:lvl>
    <w:lvl w:ilvl="1" w:tplc="1BCA670A">
      <w:start w:val="1"/>
      <w:numFmt w:val="bullet"/>
      <w:lvlText w:val=""/>
      <w:lvlJc w:val="left"/>
      <w:pPr>
        <w:tabs>
          <w:tab w:val="num" w:pos="936"/>
        </w:tabs>
        <w:ind w:left="93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1" w15:restartNumberingAfterBreak="0">
    <w:nsid w:val="6C0A0CD9"/>
    <w:multiLevelType w:val="hybridMultilevel"/>
    <w:tmpl w:val="22B4C2B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 w15:restartNumberingAfterBreak="0">
    <w:nsid w:val="6CBC4426"/>
    <w:multiLevelType w:val="hybridMultilevel"/>
    <w:tmpl w:val="3C029216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 w15:restartNumberingAfterBreak="0">
    <w:nsid w:val="6CC8074A"/>
    <w:multiLevelType w:val="hybridMultilevel"/>
    <w:tmpl w:val="78DE5D3E"/>
    <w:lvl w:ilvl="0" w:tplc="3F8C6F02">
      <w:start w:val="1"/>
      <w:numFmt w:val="bullet"/>
      <w:lvlText w:val=""/>
      <w:lvlJc w:val="left"/>
      <w:pPr>
        <w:tabs>
          <w:tab w:val="num" w:pos="2160"/>
        </w:tabs>
        <w:ind w:left="1368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4" w15:restartNumberingAfterBreak="0">
    <w:nsid w:val="6CD73EF5"/>
    <w:multiLevelType w:val="hybridMultilevel"/>
    <w:tmpl w:val="DB8AB6D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5" w15:restartNumberingAfterBreak="0">
    <w:nsid w:val="6D616D80"/>
    <w:multiLevelType w:val="hybridMultilevel"/>
    <w:tmpl w:val="259E8126"/>
    <w:lvl w:ilvl="0" w:tplc="884E854A">
      <w:start w:val="1"/>
      <w:numFmt w:val="bullet"/>
      <w:lvlText w:val=""/>
      <w:lvlJc w:val="left"/>
      <w:pPr>
        <w:tabs>
          <w:tab w:val="num" w:pos="0"/>
        </w:tabs>
        <w:ind w:left="114" w:hanging="114"/>
      </w:pPr>
      <w:rPr>
        <w:rFonts w:ascii="Symbol" w:hAnsi="Symbol" w:hint="default"/>
        <w:color w:val="auto"/>
        <w:sz w:val="20"/>
        <w:szCs w:val="20"/>
      </w:rPr>
    </w:lvl>
    <w:lvl w:ilvl="1" w:tplc="348C5F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6DA17FCC"/>
    <w:multiLevelType w:val="hybridMultilevel"/>
    <w:tmpl w:val="185CD39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6DFE03DA"/>
    <w:multiLevelType w:val="hybridMultilevel"/>
    <w:tmpl w:val="FEAA7004"/>
    <w:lvl w:ilvl="0" w:tplc="A012403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8" w15:restartNumberingAfterBreak="0">
    <w:nsid w:val="6E087238"/>
    <w:multiLevelType w:val="hybridMultilevel"/>
    <w:tmpl w:val="FDFEBB14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9" w15:restartNumberingAfterBreak="0">
    <w:nsid w:val="717F6887"/>
    <w:multiLevelType w:val="hybridMultilevel"/>
    <w:tmpl w:val="C98ED274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72B8472A"/>
    <w:multiLevelType w:val="hybridMultilevel"/>
    <w:tmpl w:val="3884B0F6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2C06E3B"/>
    <w:multiLevelType w:val="hybridMultilevel"/>
    <w:tmpl w:val="424AA00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2" w15:restartNumberingAfterBreak="0">
    <w:nsid w:val="73474320"/>
    <w:multiLevelType w:val="hybridMultilevel"/>
    <w:tmpl w:val="7ABC0128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 w15:restartNumberingAfterBreak="0">
    <w:nsid w:val="746B10D9"/>
    <w:multiLevelType w:val="hybridMultilevel"/>
    <w:tmpl w:val="C5C6BD7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 w15:restartNumberingAfterBreak="0">
    <w:nsid w:val="76A747BE"/>
    <w:multiLevelType w:val="hybridMultilevel"/>
    <w:tmpl w:val="EA6E4144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8536699"/>
    <w:multiLevelType w:val="hybridMultilevel"/>
    <w:tmpl w:val="4F32A5D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 w15:restartNumberingAfterBreak="0">
    <w:nsid w:val="79086828"/>
    <w:multiLevelType w:val="hybridMultilevel"/>
    <w:tmpl w:val="3AF4302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7" w15:restartNumberingAfterBreak="0">
    <w:nsid w:val="79700A34"/>
    <w:multiLevelType w:val="hybridMultilevel"/>
    <w:tmpl w:val="1A245828"/>
    <w:lvl w:ilvl="0" w:tplc="91142D42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 w15:restartNumberingAfterBreak="0">
    <w:nsid w:val="7AF441D3"/>
    <w:multiLevelType w:val="hybridMultilevel"/>
    <w:tmpl w:val="020E149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 w15:restartNumberingAfterBreak="0">
    <w:nsid w:val="7AF96A4B"/>
    <w:multiLevelType w:val="hybridMultilevel"/>
    <w:tmpl w:val="867E031C"/>
    <w:lvl w:ilvl="0" w:tplc="5F4693EE">
      <w:start w:val="1"/>
      <w:numFmt w:val="bullet"/>
      <w:lvlText w:val="–"/>
      <w:lvlJc w:val="left"/>
      <w:pPr>
        <w:tabs>
          <w:tab w:val="num" w:pos="630"/>
        </w:tabs>
        <w:ind w:left="6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70" w15:restartNumberingAfterBreak="0">
    <w:nsid w:val="7C7576F5"/>
    <w:multiLevelType w:val="hybridMultilevel"/>
    <w:tmpl w:val="DAC8B7D6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A0124030">
      <w:start w:val="1"/>
      <w:numFmt w:val="decimal"/>
      <w:lvlText w:val="%2."/>
      <w:lvlJc w:val="left"/>
      <w:pPr>
        <w:tabs>
          <w:tab w:val="num" w:pos="1368"/>
        </w:tabs>
        <w:ind w:left="1368" w:hanging="288"/>
      </w:pPr>
      <w:rPr>
        <w:rFonts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1" w15:restartNumberingAfterBreak="0">
    <w:nsid w:val="7DAB690D"/>
    <w:multiLevelType w:val="singleLevel"/>
    <w:tmpl w:val="348C5F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172" w15:restartNumberingAfterBreak="0">
    <w:nsid w:val="7DBE28FD"/>
    <w:multiLevelType w:val="hybridMultilevel"/>
    <w:tmpl w:val="56C0816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  <w:szCs w:val="28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 w15:restartNumberingAfterBreak="0">
    <w:nsid w:val="7DF75146"/>
    <w:multiLevelType w:val="hybridMultilevel"/>
    <w:tmpl w:val="407C5A6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E3A3E2A"/>
    <w:multiLevelType w:val="hybridMultilevel"/>
    <w:tmpl w:val="7F044C5A"/>
    <w:lvl w:ilvl="0" w:tplc="00DAE60C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5" w15:restartNumberingAfterBreak="0">
    <w:nsid w:val="7EB669B3"/>
    <w:multiLevelType w:val="hybridMultilevel"/>
    <w:tmpl w:val="750CC56A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6" w15:restartNumberingAfterBreak="0">
    <w:nsid w:val="7ED62322"/>
    <w:multiLevelType w:val="hybridMultilevel"/>
    <w:tmpl w:val="5A2488A8"/>
    <w:lvl w:ilvl="0" w:tplc="84A29B3C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</w:rPr>
    </w:lvl>
    <w:lvl w:ilvl="1" w:tplc="84A29B3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7F0358BA"/>
    <w:multiLevelType w:val="hybridMultilevel"/>
    <w:tmpl w:val="5B9A8FD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8" w15:restartNumberingAfterBreak="0">
    <w:nsid w:val="7F414605"/>
    <w:multiLevelType w:val="hybridMultilevel"/>
    <w:tmpl w:val="3ABC9910"/>
    <w:lvl w:ilvl="0" w:tplc="16065E38">
      <w:start w:val="1"/>
      <w:numFmt w:val="decimal"/>
      <w:lvlText w:val="%1."/>
      <w:lvlJc w:val="left"/>
      <w:pPr>
        <w:tabs>
          <w:tab w:val="num" w:pos="216"/>
        </w:tabs>
        <w:ind w:left="216" w:hanging="216"/>
      </w:pPr>
      <w:rPr>
        <w:rFonts w:hint="default"/>
        <w:sz w:val="28"/>
        <w:szCs w:val="28"/>
      </w:rPr>
    </w:lvl>
    <w:lvl w:ilvl="1" w:tplc="84A29B3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9" w15:restartNumberingAfterBreak="0">
    <w:nsid w:val="7FCE6377"/>
    <w:multiLevelType w:val="hybridMultilevel"/>
    <w:tmpl w:val="1994A086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1"/>
  </w:num>
  <w:num w:numId="2">
    <w:abstractNumId w:val="96"/>
  </w:num>
  <w:num w:numId="3">
    <w:abstractNumId w:val="40"/>
  </w:num>
  <w:num w:numId="4">
    <w:abstractNumId w:val="83"/>
  </w:num>
  <w:num w:numId="5">
    <w:abstractNumId w:val="11"/>
  </w:num>
  <w:num w:numId="6">
    <w:abstractNumId w:val="97"/>
  </w:num>
  <w:num w:numId="7">
    <w:abstractNumId w:val="155"/>
  </w:num>
  <w:num w:numId="8">
    <w:abstractNumId w:val="130"/>
  </w:num>
  <w:num w:numId="9">
    <w:abstractNumId w:val="150"/>
  </w:num>
  <w:num w:numId="10">
    <w:abstractNumId w:val="178"/>
  </w:num>
  <w:num w:numId="11">
    <w:abstractNumId w:val="27"/>
  </w:num>
  <w:num w:numId="12">
    <w:abstractNumId w:val="176"/>
  </w:num>
  <w:num w:numId="13">
    <w:abstractNumId w:val="112"/>
  </w:num>
  <w:num w:numId="14">
    <w:abstractNumId w:val="46"/>
  </w:num>
  <w:num w:numId="15">
    <w:abstractNumId w:val="21"/>
  </w:num>
  <w:num w:numId="16">
    <w:abstractNumId w:val="121"/>
  </w:num>
  <w:num w:numId="17">
    <w:abstractNumId w:val="32"/>
  </w:num>
  <w:num w:numId="18">
    <w:abstractNumId w:val="101"/>
  </w:num>
  <w:num w:numId="19">
    <w:abstractNumId w:val="124"/>
  </w:num>
  <w:num w:numId="20">
    <w:abstractNumId w:val="91"/>
  </w:num>
  <w:num w:numId="21">
    <w:abstractNumId w:val="61"/>
  </w:num>
  <w:num w:numId="22">
    <w:abstractNumId w:val="160"/>
  </w:num>
  <w:num w:numId="23">
    <w:abstractNumId w:val="159"/>
  </w:num>
  <w:num w:numId="24">
    <w:abstractNumId w:val="82"/>
  </w:num>
  <w:num w:numId="25">
    <w:abstractNumId w:val="148"/>
  </w:num>
  <w:num w:numId="26">
    <w:abstractNumId w:val="43"/>
  </w:num>
  <w:num w:numId="27">
    <w:abstractNumId w:val="51"/>
  </w:num>
  <w:num w:numId="28">
    <w:abstractNumId w:val="102"/>
  </w:num>
  <w:num w:numId="29">
    <w:abstractNumId w:val="18"/>
  </w:num>
  <w:num w:numId="30">
    <w:abstractNumId w:val="41"/>
  </w:num>
  <w:num w:numId="31">
    <w:abstractNumId w:val="17"/>
  </w:num>
  <w:num w:numId="32">
    <w:abstractNumId w:val="125"/>
  </w:num>
  <w:num w:numId="33">
    <w:abstractNumId w:val="78"/>
  </w:num>
  <w:num w:numId="34">
    <w:abstractNumId w:val="63"/>
  </w:num>
  <w:num w:numId="35">
    <w:abstractNumId w:val="79"/>
  </w:num>
  <w:num w:numId="36">
    <w:abstractNumId w:val="49"/>
  </w:num>
  <w:num w:numId="37">
    <w:abstractNumId w:val="77"/>
  </w:num>
  <w:num w:numId="38">
    <w:abstractNumId w:val="34"/>
  </w:num>
  <w:num w:numId="39">
    <w:abstractNumId w:val="134"/>
  </w:num>
  <w:num w:numId="40">
    <w:abstractNumId w:val="142"/>
  </w:num>
  <w:num w:numId="41">
    <w:abstractNumId w:val="169"/>
  </w:num>
  <w:num w:numId="42">
    <w:abstractNumId w:val="128"/>
  </w:num>
  <w:num w:numId="43">
    <w:abstractNumId w:val="135"/>
  </w:num>
  <w:num w:numId="44">
    <w:abstractNumId w:val="99"/>
  </w:num>
  <w:num w:numId="45">
    <w:abstractNumId w:val="67"/>
  </w:num>
  <w:num w:numId="46">
    <w:abstractNumId w:val="76"/>
  </w:num>
  <w:num w:numId="47">
    <w:abstractNumId w:val="64"/>
  </w:num>
  <w:num w:numId="48">
    <w:abstractNumId w:val="6"/>
  </w:num>
  <w:num w:numId="49">
    <w:abstractNumId w:val="38"/>
  </w:num>
  <w:num w:numId="50">
    <w:abstractNumId w:val="111"/>
  </w:num>
  <w:num w:numId="51">
    <w:abstractNumId w:val="145"/>
  </w:num>
  <w:num w:numId="52">
    <w:abstractNumId w:val="114"/>
  </w:num>
  <w:num w:numId="53">
    <w:abstractNumId w:val="126"/>
  </w:num>
  <w:num w:numId="54">
    <w:abstractNumId w:val="45"/>
  </w:num>
  <w:num w:numId="55">
    <w:abstractNumId w:val="127"/>
  </w:num>
  <w:num w:numId="56">
    <w:abstractNumId w:val="3"/>
  </w:num>
  <w:num w:numId="57">
    <w:abstractNumId w:val="22"/>
  </w:num>
  <w:num w:numId="58">
    <w:abstractNumId w:val="30"/>
  </w:num>
  <w:num w:numId="59">
    <w:abstractNumId w:val="37"/>
  </w:num>
  <w:num w:numId="60">
    <w:abstractNumId w:val="57"/>
  </w:num>
  <w:num w:numId="61">
    <w:abstractNumId w:val="55"/>
  </w:num>
  <w:num w:numId="62">
    <w:abstractNumId w:val="69"/>
  </w:num>
  <w:num w:numId="63">
    <w:abstractNumId w:val="7"/>
  </w:num>
  <w:num w:numId="64">
    <w:abstractNumId w:val="31"/>
  </w:num>
  <w:num w:numId="65">
    <w:abstractNumId w:val="90"/>
  </w:num>
  <w:num w:numId="66">
    <w:abstractNumId w:val="151"/>
  </w:num>
  <w:num w:numId="67">
    <w:abstractNumId w:val="0"/>
  </w:num>
  <w:num w:numId="68">
    <w:abstractNumId w:val="132"/>
  </w:num>
  <w:num w:numId="69">
    <w:abstractNumId w:val="161"/>
  </w:num>
  <w:num w:numId="70">
    <w:abstractNumId w:val="172"/>
  </w:num>
  <w:num w:numId="71">
    <w:abstractNumId w:val="120"/>
  </w:num>
  <w:num w:numId="72">
    <w:abstractNumId w:val="175"/>
  </w:num>
  <w:num w:numId="73">
    <w:abstractNumId w:val="25"/>
  </w:num>
  <w:num w:numId="74">
    <w:abstractNumId w:val="58"/>
  </w:num>
  <w:num w:numId="75">
    <w:abstractNumId w:val="62"/>
  </w:num>
  <w:num w:numId="76">
    <w:abstractNumId w:val="88"/>
  </w:num>
  <w:num w:numId="77">
    <w:abstractNumId w:val="13"/>
  </w:num>
  <w:num w:numId="78">
    <w:abstractNumId w:val="94"/>
  </w:num>
  <w:num w:numId="79">
    <w:abstractNumId w:val="110"/>
  </w:num>
  <w:num w:numId="80">
    <w:abstractNumId w:val="56"/>
  </w:num>
  <w:num w:numId="81">
    <w:abstractNumId w:val="85"/>
  </w:num>
  <w:num w:numId="82">
    <w:abstractNumId w:val="2"/>
  </w:num>
  <w:num w:numId="83">
    <w:abstractNumId w:val="156"/>
  </w:num>
  <w:num w:numId="84">
    <w:abstractNumId w:val="168"/>
  </w:num>
  <w:num w:numId="85">
    <w:abstractNumId w:val="36"/>
  </w:num>
  <w:num w:numId="86">
    <w:abstractNumId w:val="73"/>
  </w:num>
  <w:num w:numId="87">
    <w:abstractNumId w:val="140"/>
  </w:num>
  <w:num w:numId="88">
    <w:abstractNumId w:val="139"/>
  </w:num>
  <w:num w:numId="89">
    <w:abstractNumId w:val="50"/>
  </w:num>
  <w:num w:numId="90">
    <w:abstractNumId w:val="177"/>
  </w:num>
  <w:num w:numId="91">
    <w:abstractNumId w:val="166"/>
  </w:num>
  <w:num w:numId="92">
    <w:abstractNumId w:val="100"/>
  </w:num>
  <w:num w:numId="93">
    <w:abstractNumId w:val="117"/>
  </w:num>
  <w:num w:numId="94">
    <w:abstractNumId w:val="23"/>
  </w:num>
  <w:num w:numId="95">
    <w:abstractNumId w:val="104"/>
  </w:num>
  <w:num w:numId="96">
    <w:abstractNumId w:val="72"/>
  </w:num>
  <w:num w:numId="97">
    <w:abstractNumId w:val="173"/>
  </w:num>
  <w:num w:numId="98">
    <w:abstractNumId w:val="143"/>
  </w:num>
  <w:num w:numId="99">
    <w:abstractNumId w:val="60"/>
  </w:num>
  <w:num w:numId="100">
    <w:abstractNumId w:val="167"/>
  </w:num>
  <w:num w:numId="101">
    <w:abstractNumId w:val="89"/>
  </w:num>
  <w:num w:numId="102">
    <w:abstractNumId w:val="65"/>
  </w:num>
  <w:num w:numId="103">
    <w:abstractNumId w:val="152"/>
  </w:num>
  <w:num w:numId="104">
    <w:abstractNumId w:val="19"/>
  </w:num>
  <w:num w:numId="105">
    <w:abstractNumId w:val="44"/>
  </w:num>
  <w:num w:numId="106">
    <w:abstractNumId w:val="144"/>
  </w:num>
  <w:num w:numId="107">
    <w:abstractNumId w:val="33"/>
  </w:num>
  <w:num w:numId="108">
    <w:abstractNumId w:val="98"/>
  </w:num>
  <w:num w:numId="109">
    <w:abstractNumId w:val="149"/>
  </w:num>
  <w:num w:numId="110">
    <w:abstractNumId w:val="113"/>
  </w:num>
  <w:num w:numId="111">
    <w:abstractNumId w:val="1"/>
  </w:num>
  <w:num w:numId="112">
    <w:abstractNumId w:val="157"/>
  </w:num>
  <w:num w:numId="113">
    <w:abstractNumId w:val="116"/>
  </w:num>
  <w:num w:numId="114">
    <w:abstractNumId w:val="68"/>
  </w:num>
  <w:num w:numId="115">
    <w:abstractNumId w:val="70"/>
  </w:num>
  <w:num w:numId="116">
    <w:abstractNumId w:val="71"/>
  </w:num>
  <w:num w:numId="117">
    <w:abstractNumId w:val="129"/>
  </w:num>
  <w:num w:numId="118">
    <w:abstractNumId w:val="103"/>
  </w:num>
  <w:num w:numId="119">
    <w:abstractNumId w:val="9"/>
  </w:num>
  <w:num w:numId="120">
    <w:abstractNumId w:val="170"/>
  </w:num>
  <w:num w:numId="121">
    <w:abstractNumId w:val="28"/>
  </w:num>
  <w:num w:numId="122">
    <w:abstractNumId w:val="14"/>
  </w:num>
  <w:num w:numId="123">
    <w:abstractNumId w:val="105"/>
  </w:num>
  <w:num w:numId="124">
    <w:abstractNumId w:val="118"/>
  </w:num>
  <w:num w:numId="125">
    <w:abstractNumId w:val="54"/>
  </w:num>
  <w:num w:numId="126">
    <w:abstractNumId w:val="146"/>
  </w:num>
  <w:num w:numId="127">
    <w:abstractNumId w:val="164"/>
  </w:num>
  <w:num w:numId="128">
    <w:abstractNumId w:val="29"/>
  </w:num>
  <w:num w:numId="129">
    <w:abstractNumId w:val="179"/>
  </w:num>
  <w:num w:numId="130">
    <w:abstractNumId w:val="115"/>
  </w:num>
  <w:num w:numId="131">
    <w:abstractNumId w:val="171"/>
  </w:num>
  <w:num w:numId="132">
    <w:abstractNumId w:val="53"/>
  </w:num>
  <w:num w:numId="133">
    <w:abstractNumId w:val="48"/>
  </w:num>
  <w:num w:numId="134">
    <w:abstractNumId w:val="74"/>
  </w:num>
  <w:num w:numId="135">
    <w:abstractNumId w:val="75"/>
  </w:num>
  <w:num w:numId="136">
    <w:abstractNumId w:val="92"/>
  </w:num>
  <w:num w:numId="137">
    <w:abstractNumId w:val="93"/>
  </w:num>
  <w:num w:numId="138">
    <w:abstractNumId w:val="131"/>
  </w:num>
  <w:num w:numId="139">
    <w:abstractNumId w:val="16"/>
  </w:num>
  <w:num w:numId="140">
    <w:abstractNumId w:val="154"/>
  </w:num>
  <w:num w:numId="141">
    <w:abstractNumId w:val="165"/>
  </w:num>
  <w:num w:numId="142">
    <w:abstractNumId w:val="137"/>
  </w:num>
  <w:num w:numId="143">
    <w:abstractNumId w:val="5"/>
  </w:num>
  <w:num w:numId="144">
    <w:abstractNumId w:val="107"/>
  </w:num>
  <w:num w:numId="145">
    <w:abstractNumId w:val="35"/>
  </w:num>
  <w:num w:numId="146">
    <w:abstractNumId w:val="162"/>
  </w:num>
  <w:num w:numId="147">
    <w:abstractNumId w:val="47"/>
  </w:num>
  <w:num w:numId="148">
    <w:abstractNumId w:val="84"/>
  </w:num>
  <w:num w:numId="149">
    <w:abstractNumId w:val="42"/>
  </w:num>
  <w:num w:numId="150">
    <w:abstractNumId w:val="163"/>
  </w:num>
  <w:num w:numId="151">
    <w:abstractNumId w:val="133"/>
  </w:num>
  <w:num w:numId="152">
    <w:abstractNumId w:val="119"/>
  </w:num>
  <w:num w:numId="153">
    <w:abstractNumId w:val="87"/>
  </w:num>
  <w:num w:numId="154">
    <w:abstractNumId w:val="80"/>
  </w:num>
  <w:num w:numId="155">
    <w:abstractNumId w:val="24"/>
  </w:num>
  <w:num w:numId="156">
    <w:abstractNumId w:val="136"/>
  </w:num>
  <w:num w:numId="157">
    <w:abstractNumId w:val="158"/>
  </w:num>
  <w:num w:numId="158">
    <w:abstractNumId w:val="95"/>
  </w:num>
  <w:num w:numId="159">
    <w:abstractNumId w:val="59"/>
  </w:num>
  <w:num w:numId="160">
    <w:abstractNumId w:val="12"/>
  </w:num>
  <w:num w:numId="161">
    <w:abstractNumId w:val="174"/>
  </w:num>
  <w:num w:numId="162">
    <w:abstractNumId w:val="123"/>
  </w:num>
  <w:num w:numId="163">
    <w:abstractNumId w:val="15"/>
  </w:num>
  <w:num w:numId="164">
    <w:abstractNumId w:val="138"/>
  </w:num>
  <w:num w:numId="165">
    <w:abstractNumId w:val="86"/>
  </w:num>
  <w:num w:numId="166">
    <w:abstractNumId w:val="8"/>
  </w:num>
  <w:num w:numId="167">
    <w:abstractNumId w:val="66"/>
  </w:num>
  <w:num w:numId="168">
    <w:abstractNumId w:val="106"/>
  </w:num>
  <w:num w:numId="169">
    <w:abstractNumId w:val="147"/>
  </w:num>
  <w:num w:numId="170">
    <w:abstractNumId w:val="52"/>
  </w:num>
  <w:num w:numId="171">
    <w:abstractNumId w:val="153"/>
  </w:num>
  <w:num w:numId="172">
    <w:abstractNumId w:val="26"/>
  </w:num>
  <w:num w:numId="173">
    <w:abstractNumId w:val="109"/>
  </w:num>
  <w:num w:numId="174">
    <w:abstractNumId w:val="39"/>
  </w:num>
  <w:num w:numId="175">
    <w:abstractNumId w:val="20"/>
  </w:num>
  <w:num w:numId="176">
    <w:abstractNumId w:val="108"/>
  </w:num>
  <w:num w:numId="177">
    <w:abstractNumId w:val="141"/>
  </w:num>
  <w:num w:numId="178">
    <w:abstractNumId w:val="10"/>
  </w:num>
  <w:num w:numId="179">
    <w:abstractNumId w:val="122"/>
  </w:num>
  <w:num w:numId="180">
    <w:abstractNumId w:val="4"/>
  </w:num>
  <w:numIdMacAtCleanup w:val="1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B64"/>
    <w:rsid w:val="000020AD"/>
    <w:rsid w:val="00006267"/>
    <w:rsid w:val="000110B6"/>
    <w:rsid w:val="00027B68"/>
    <w:rsid w:val="00040F94"/>
    <w:rsid w:val="00044AAC"/>
    <w:rsid w:val="00051E1F"/>
    <w:rsid w:val="00053EBF"/>
    <w:rsid w:val="00066D9C"/>
    <w:rsid w:val="000739F7"/>
    <w:rsid w:val="0008173C"/>
    <w:rsid w:val="000825BD"/>
    <w:rsid w:val="000857D7"/>
    <w:rsid w:val="00086124"/>
    <w:rsid w:val="00092083"/>
    <w:rsid w:val="00095AA5"/>
    <w:rsid w:val="000A063F"/>
    <w:rsid w:val="000A5DE1"/>
    <w:rsid w:val="000B2344"/>
    <w:rsid w:val="000B2817"/>
    <w:rsid w:val="000C3540"/>
    <w:rsid w:val="000C73EC"/>
    <w:rsid w:val="000C7D48"/>
    <w:rsid w:val="000D3EE8"/>
    <w:rsid w:val="000D50A4"/>
    <w:rsid w:val="000D5890"/>
    <w:rsid w:val="000E3190"/>
    <w:rsid w:val="000E5C5D"/>
    <w:rsid w:val="000E6D74"/>
    <w:rsid w:val="000F0201"/>
    <w:rsid w:val="001002D1"/>
    <w:rsid w:val="00103F39"/>
    <w:rsid w:val="0010613D"/>
    <w:rsid w:val="00117F8A"/>
    <w:rsid w:val="00122B1E"/>
    <w:rsid w:val="001260E4"/>
    <w:rsid w:val="00126B65"/>
    <w:rsid w:val="00130BA0"/>
    <w:rsid w:val="00134270"/>
    <w:rsid w:val="0013498C"/>
    <w:rsid w:val="001409A0"/>
    <w:rsid w:val="00141CBF"/>
    <w:rsid w:val="001478BC"/>
    <w:rsid w:val="00147A91"/>
    <w:rsid w:val="00155D3D"/>
    <w:rsid w:val="001630D8"/>
    <w:rsid w:val="001638B5"/>
    <w:rsid w:val="001641BF"/>
    <w:rsid w:val="001642D6"/>
    <w:rsid w:val="00165E76"/>
    <w:rsid w:val="00173A0E"/>
    <w:rsid w:val="00195C99"/>
    <w:rsid w:val="001963E4"/>
    <w:rsid w:val="001A6177"/>
    <w:rsid w:val="001B6044"/>
    <w:rsid w:val="001C1BD7"/>
    <w:rsid w:val="001C47A7"/>
    <w:rsid w:val="001D0C03"/>
    <w:rsid w:val="001E0AAF"/>
    <w:rsid w:val="001E0D28"/>
    <w:rsid w:val="001E7008"/>
    <w:rsid w:val="001E77CD"/>
    <w:rsid w:val="001F315A"/>
    <w:rsid w:val="001F3493"/>
    <w:rsid w:val="00202043"/>
    <w:rsid w:val="00203B5A"/>
    <w:rsid w:val="00205F81"/>
    <w:rsid w:val="0021261F"/>
    <w:rsid w:val="00221B3F"/>
    <w:rsid w:val="00234D3B"/>
    <w:rsid w:val="0024469F"/>
    <w:rsid w:val="0024672C"/>
    <w:rsid w:val="00261739"/>
    <w:rsid w:val="002638BB"/>
    <w:rsid w:val="00266E9B"/>
    <w:rsid w:val="00271050"/>
    <w:rsid w:val="00277AA8"/>
    <w:rsid w:val="00290899"/>
    <w:rsid w:val="002909FC"/>
    <w:rsid w:val="002912CE"/>
    <w:rsid w:val="002A2B04"/>
    <w:rsid w:val="002A51FD"/>
    <w:rsid w:val="002A653E"/>
    <w:rsid w:val="002A7D93"/>
    <w:rsid w:val="002B6C3E"/>
    <w:rsid w:val="002B78DA"/>
    <w:rsid w:val="002C5B15"/>
    <w:rsid w:val="002D233D"/>
    <w:rsid w:val="002E429D"/>
    <w:rsid w:val="002F44EE"/>
    <w:rsid w:val="0030133E"/>
    <w:rsid w:val="00316783"/>
    <w:rsid w:val="00320D33"/>
    <w:rsid w:val="00321085"/>
    <w:rsid w:val="003300D8"/>
    <w:rsid w:val="00332E5D"/>
    <w:rsid w:val="00342738"/>
    <w:rsid w:val="0034276E"/>
    <w:rsid w:val="003429BF"/>
    <w:rsid w:val="00352D6B"/>
    <w:rsid w:val="00353659"/>
    <w:rsid w:val="003540A0"/>
    <w:rsid w:val="00356159"/>
    <w:rsid w:val="0036034F"/>
    <w:rsid w:val="00364CA9"/>
    <w:rsid w:val="003675D9"/>
    <w:rsid w:val="00367640"/>
    <w:rsid w:val="00380ECD"/>
    <w:rsid w:val="00393D4F"/>
    <w:rsid w:val="003A0536"/>
    <w:rsid w:val="003A269A"/>
    <w:rsid w:val="003A3EEE"/>
    <w:rsid w:val="003B1EC9"/>
    <w:rsid w:val="003B4C59"/>
    <w:rsid w:val="003C160E"/>
    <w:rsid w:val="003C3DE6"/>
    <w:rsid w:val="003C7E18"/>
    <w:rsid w:val="003C7FEB"/>
    <w:rsid w:val="003D0447"/>
    <w:rsid w:val="003D32D1"/>
    <w:rsid w:val="003E3148"/>
    <w:rsid w:val="003F1ECD"/>
    <w:rsid w:val="003F2F51"/>
    <w:rsid w:val="003F31CF"/>
    <w:rsid w:val="003F461C"/>
    <w:rsid w:val="003F5B64"/>
    <w:rsid w:val="003F6D9B"/>
    <w:rsid w:val="00401D87"/>
    <w:rsid w:val="00401F15"/>
    <w:rsid w:val="004040A8"/>
    <w:rsid w:val="00411166"/>
    <w:rsid w:val="004147F2"/>
    <w:rsid w:val="00417CB8"/>
    <w:rsid w:val="004206C7"/>
    <w:rsid w:val="00422E15"/>
    <w:rsid w:val="004264A0"/>
    <w:rsid w:val="00435CCE"/>
    <w:rsid w:val="00442D18"/>
    <w:rsid w:val="0045551E"/>
    <w:rsid w:val="00460AF4"/>
    <w:rsid w:val="00463F48"/>
    <w:rsid w:val="00463FD3"/>
    <w:rsid w:val="00467389"/>
    <w:rsid w:val="00467433"/>
    <w:rsid w:val="00473E15"/>
    <w:rsid w:val="00473ECC"/>
    <w:rsid w:val="00477557"/>
    <w:rsid w:val="00480DD5"/>
    <w:rsid w:val="0048220A"/>
    <w:rsid w:val="004843EA"/>
    <w:rsid w:val="00495157"/>
    <w:rsid w:val="004A47A9"/>
    <w:rsid w:val="004A7569"/>
    <w:rsid w:val="004B1866"/>
    <w:rsid w:val="004B7786"/>
    <w:rsid w:val="004D681E"/>
    <w:rsid w:val="004D6B6C"/>
    <w:rsid w:val="004D7006"/>
    <w:rsid w:val="004D7D45"/>
    <w:rsid w:val="004F7639"/>
    <w:rsid w:val="004F7E54"/>
    <w:rsid w:val="00514070"/>
    <w:rsid w:val="00517CCA"/>
    <w:rsid w:val="005232A1"/>
    <w:rsid w:val="005257B9"/>
    <w:rsid w:val="005260B7"/>
    <w:rsid w:val="00537ADA"/>
    <w:rsid w:val="00556B53"/>
    <w:rsid w:val="005604AE"/>
    <w:rsid w:val="0056737D"/>
    <w:rsid w:val="0057018B"/>
    <w:rsid w:val="00570602"/>
    <w:rsid w:val="00573DEF"/>
    <w:rsid w:val="00590395"/>
    <w:rsid w:val="005905C1"/>
    <w:rsid w:val="005959F9"/>
    <w:rsid w:val="00597DCD"/>
    <w:rsid w:val="005B4D9F"/>
    <w:rsid w:val="005C49BA"/>
    <w:rsid w:val="005C768A"/>
    <w:rsid w:val="005D2129"/>
    <w:rsid w:val="005D406D"/>
    <w:rsid w:val="005D6669"/>
    <w:rsid w:val="005D6FB8"/>
    <w:rsid w:val="005E2DF3"/>
    <w:rsid w:val="005E4F62"/>
    <w:rsid w:val="005E7DA5"/>
    <w:rsid w:val="005F1C63"/>
    <w:rsid w:val="005F4284"/>
    <w:rsid w:val="005F5762"/>
    <w:rsid w:val="005F6C9D"/>
    <w:rsid w:val="00600BBD"/>
    <w:rsid w:val="0060279C"/>
    <w:rsid w:val="0060367A"/>
    <w:rsid w:val="00615141"/>
    <w:rsid w:val="00617E09"/>
    <w:rsid w:val="00622C4B"/>
    <w:rsid w:val="00625691"/>
    <w:rsid w:val="00632940"/>
    <w:rsid w:val="00633E49"/>
    <w:rsid w:val="00633FB3"/>
    <w:rsid w:val="00637136"/>
    <w:rsid w:val="00640B0C"/>
    <w:rsid w:val="00643C25"/>
    <w:rsid w:val="006452D8"/>
    <w:rsid w:val="00660C34"/>
    <w:rsid w:val="00660CB9"/>
    <w:rsid w:val="00661421"/>
    <w:rsid w:val="006619C5"/>
    <w:rsid w:val="00664DB9"/>
    <w:rsid w:val="00665C48"/>
    <w:rsid w:val="00666D18"/>
    <w:rsid w:val="00675246"/>
    <w:rsid w:val="00675742"/>
    <w:rsid w:val="00681D75"/>
    <w:rsid w:val="00684871"/>
    <w:rsid w:val="00687F9A"/>
    <w:rsid w:val="006921B1"/>
    <w:rsid w:val="00697616"/>
    <w:rsid w:val="006B3193"/>
    <w:rsid w:val="006B75AF"/>
    <w:rsid w:val="006C4E96"/>
    <w:rsid w:val="006C5ED3"/>
    <w:rsid w:val="006E1267"/>
    <w:rsid w:val="006F2121"/>
    <w:rsid w:val="006F419C"/>
    <w:rsid w:val="007017EF"/>
    <w:rsid w:val="0070633E"/>
    <w:rsid w:val="00713AC1"/>
    <w:rsid w:val="007171C8"/>
    <w:rsid w:val="00720056"/>
    <w:rsid w:val="00720D15"/>
    <w:rsid w:val="007274B7"/>
    <w:rsid w:val="00730EE3"/>
    <w:rsid w:val="0073264A"/>
    <w:rsid w:val="00734B11"/>
    <w:rsid w:val="00740728"/>
    <w:rsid w:val="00756679"/>
    <w:rsid w:val="00762048"/>
    <w:rsid w:val="00791386"/>
    <w:rsid w:val="007A0922"/>
    <w:rsid w:val="007A17BB"/>
    <w:rsid w:val="007A1C24"/>
    <w:rsid w:val="007A3F67"/>
    <w:rsid w:val="007A7EFD"/>
    <w:rsid w:val="007C0165"/>
    <w:rsid w:val="007D5E09"/>
    <w:rsid w:val="007D6387"/>
    <w:rsid w:val="007D7AF2"/>
    <w:rsid w:val="007D7C91"/>
    <w:rsid w:val="007D7EC4"/>
    <w:rsid w:val="007E22EC"/>
    <w:rsid w:val="007E48BE"/>
    <w:rsid w:val="007E4C9A"/>
    <w:rsid w:val="007E5872"/>
    <w:rsid w:val="007F3FA7"/>
    <w:rsid w:val="007F51E8"/>
    <w:rsid w:val="007F61A4"/>
    <w:rsid w:val="0080068E"/>
    <w:rsid w:val="00801CF3"/>
    <w:rsid w:val="00817699"/>
    <w:rsid w:val="008219EF"/>
    <w:rsid w:val="00822428"/>
    <w:rsid w:val="008232E9"/>
    <w:rsid w:val="00826DC1"/>
    <w:rsid w:val="00833E35"/>
    <w:rsid w:val="00843B92"/>
    <w:rsid w:val="00855451"/>
    <w:rsid w:val="00862085"/>
    <w:rsid w:val="00875BA4"/>
    <w:rsid w:val="00882BB2"/>
    <w:rsid w:val="008831FC"/>
    <w:rsid w:val="00891208"/>
    <w:rsid w:val="00893A9B"/>
    <w:rsid w:val="00894204"/>
    <w:rsid w:val="00894CBC"/>
    <w:rsid w:val="008A1138"/>
    <w:rsid w:val="008A13F6"/>
    <w:rsid w:val="008A145A"/>
    <w:rsid w:val="008A74CC"/>
    <w:rsid w:val="008B03A1"/>
    <w:rsid w:val="008B1384"/>
    <w:rsid w:val="008B14AF"/>
    <w:rsid w:val="008B14F4"/>
    <w:rsid w:val="008B155E"/>
    <w:rsid w:val="008B3E61"/>
    <w:rsid w:val="008C1355"/>
    <w:rsid w:val="008C31ED"/>
    <w:rsid w:val="008D0CD8"/>
    <w:rsid w:val="008D236E"/>
    <w:rsid w:val="008D3F2E"/>
    <w:rsid w:val="008E37C6"/>
    <w:rsid w:val="008E65A5"/>
    <w:rsid w:val="008E79C2"/>
    <w:rsid w:val="008F13D1"/>
    <w:rsid w:val="008F5E73"/>
    <w:rsid w:val="00902348"/>
    <w:rsid w:val="0090574D"/>
    <w:rsid w:val="009115C6"/>
    <w:rsid w:val="00911F00"/>
    <w:rsid w:val="00912E92"/>
    <w:rsid w:val="00912EEA"/>
    <w:rsid w:val="00915218"/>
    <w:rsid w:val="009209DB"/>
    <w:rsid w:val="0092346C"/>
    <w:rsid w:val="0093180C"/>
    <w:rsid w:val="00936DC4"/>
    <w:rsid w:val="009371BA"/>
    <w:rsid w:val="00937EE0"/>
    <w:rsid w:val="00952216"/>
    <w:rsid w:val="009655BB"/>
    <w:rsid w:val="0097472D"/>
    <w:rsid w:val="00975D99"/>
    <w:rsid w:val="0098131D"/>
    <w:rsid w:val="00983508"/>
    <w:rsid w:val="00986180"/>
    <w:rsid w:val="009868A6"/>
    <w:rsid w:val="00986DBA"/>
    <w:rsid w:val="009920A6"/>
    <w:rsid w:val="009B42BD"/>
    <w:rsid w:val="009C6847"/>
    <w:rsid w:val="009D7ADC"/>
    <w:rsid w:val="009E2524"/>
    <w:rsid w:val="009E4313"/>
    <w:rsid w:val="009E5743"/>
    <w:rsid w:val="009F062E"/>
    <w:rsid w:val="009F154D"/>
    <w:rsid w:val="009F45B4"/>
    <w:rsid w:val="009F6C20"/>
    <w:rsid w:val="00A146AA"/>
    <w:rsid w:val="00A23850"/>
    <w:rsid w:val="00A23ABA"/>
    <w:rsid w:val="00A30AE3"/>
    <w:rsid w:val="00A36A20"/>
    <w:rsid w:val="00A41697"/>
    <w:rsid w:val="00A6634B"/>
    <w:rsid w:val="00A70952"/>
    <w:rsid w:val="00A72333"/>
    <w:rsid w:val="00A7434E"/>
    <w:rsid w:val="00A76C53"/>
    <w:rsid w:val="00A833A1"/>
    <w:rsid w:val="00A83ABC"/>
    <w:rsid w:val="00A90AAD"/>
    <w:rsid w:val="00A93CE9"/>
    <w:rsid w:val="00A93F7B"/>
    <w:rsid w:val="00A96106"/>
    <w:rsid w:val="00AA2AAC"/>
    <w:rsid w:val="00AB2356"/>
    <w:rsid w:val="00AC74C0"/>
    <w:rsid w:val="00AD10A4"/>
    <w:rsid w:val="00AD22A8"/>
    <w:rsid w:val="00AD2D3F"/>
    <w:rsid w:val="00AD3ACA"/>
    <w:rsid w:val="00AD3CAA"/>
    <w:rsid w:val="00AD4D75"/>
    <w:rsid w:val="00AE04DF"/>
    <w:rsid w:val="00AE2561"/>
    <w:rsid w:val="00AE2ADE"/>
    <w:rsid w:val="00AE54E7"/>
    <w:rsid w:val="00AE5F7B"/>
    <w:rsid w:val="00AF2FDA"/>
    <w:rsid w:val="00B01177"/>
    <w:rsid w:val="00B11112"/>
    <w:rsid w:val="00B1620A"/>
    <w:rsid w:val="00B213E0"/>
    <w:rsid w:val="00B2337E"/>
    <w:rsid w:val="00B300E6"/>
    <w:rsid w:val="00B32E93"/>
    <w:rsid w:val="00B34FBB"/>
    <w:rsid w:val="00B43357"/>
    <w:rsid w:val="00B5538F"/>
    <w:rsid w:val="00B608FF"/>
    <w:rsid w:val="00B655D3"/>
    <w:rsid w:val="00B71846"/>
    <w:rsid w:val="00B73312"/>
    <w:rsid w:val="00B77C12"/>
    <w:rsid w:val="00B914CD"/>
    <w:rsid w:val="00B965DF"/>
    <w:rsid w:val="00B96CBC"/>
    <w:rsid w:val="00BA6416"/>
    <w:rsid w:val="00BB1C06"/>
    <w:rsid w:val="00BC74C8"/>
    <w:rsid w:val="00BD0E8B"/>
    <w:rsid w:val="00BD2CAB"/>
    <w:rsid w:val="00BD34A6"/>
    <w:rsid w:val="00BD4710"/>
    <w:rsid w:val="00BD6D51"/>
    <w:rsid w:val="00BE3F0C"/>
    <w:rsid w:val="00BE741F"/>
    <w:rsid w:val="00BF16F8"/>
    <w:rsid w:val="00C0246B"/>
    <w:rsid w:val="00C02521"/>
    <w:rsid w:val="00C1077B"/>
    <w:rsid w:val="00C115AA"/>
    <w:rsid w:val="00C20C5C"/>
    <w:rsid w:val="00C26DBE"/>
    <w:rsid w:val="00C27B11"/>
    <w:rsid w:val="00C33993"/>
    <w:rsid w:val="00C42438"/>
    <w:rsid w:val="00C42F5E"/>
    <w:rsid w:val="00C574E4"/>
    <w:rsid w:val="00C61F30"/>
    <w:rsid w:val="00C642B9"/>
    <w:rsid w:val="00C6639E"/>
    <w:rsid w:val="00C81346"/>
    <w:rsid w:val="00C84BA2"/>
    <w:rsid w:val="00CA5FD5"/>
    <w:rsid w:val="00CA73E5"/>
    <w:rsid w:val="00CC03D6"/>
    <w:rsid w:val="00CC3160"/>
    <w:rsid w:val="00CC4EB8"/>
    <w:rsid w:val="00CC557E"/>
    <w:rsid w:val="00CD4174"/>
    <w:rsid w:val="00CD61FE"/>
    <w:rsid w:val="00CD7B46"/>
    <w:rsid w:val="00CE050F"/>
    <w:rsid w:val="00CE747F"/>
    <w:rsid w:val="00D009F1"/>
    <w:rsid w:val="00D019A2"/>
    <w:rsid w:val="00D0797C"/>
    <w:rsid w:val="00D260E2"/>
    <w:rsid w:val="00D35ACF"/>
    <w:rsid w:val="00D42415"/>
    <w:rsid w:val="00D45E6C"/>
    <w:rsid w:val="00D553EC"/>
    <w:rsid w:val="00D60B07"/>
    <w:rsid w:val="00D61E33"/>
    <w:rsid w:val="00D706DC"/>
    <w:rsid w:val="00D71F2C"/>
    <w:rsid w:val="00D75281"/>
    <w:rsid w:val="00D8078F"/>
    <w:rsid w:val="00D875B1"/>
    <w:rsid w:val="00D87C50"/>
    <w:rsid w:val="00D905EA"/>
    <w:rsid w:val="00D95844"/>
    <w:rsid w:val="00D9620B"/>
    <w:rsid w:val="00DA57A4"/>
    <w:rsid w:val="00DA70BB"/>
    <w:rsid w:val="00DA7EA2"/>
    <w:rsid w:val="00DB3DB5"/>
    <w:rsid w:val="00DC45B5"/>
    <w:rsid w:val="00DD2424"/>
    <w:rsid w:val="00DD4E48"/>
    <w:rsid w:val="00DF3661"/>
    <w:rsid w:val="00DF3879"/>
    <w:rsid w:val="00E05E25"/>
    <w:rsid w:val="00E1295A"/>
    <w:rsid w:val="00E21B86"/>
    <w:rsid w:val="00E2281D"/>
    <w:rsid w:val="00E23581"/>
    <w:rsid w:val="00E2680C"/>
    <w:rsid w:val="00E26FD7"/>
    <w:rsid w:val="00E37D86"/>
    <w:rsid w:val="00E40D61"/>
    <w:rsid w:val="00E46DF7"/>
    <w:rsid w:val="00E545AD"/>
    <w:rsid w:val="00E73637"/>
    <w:rsid w:val="00E75617"/>
    <w:rsid w:val="00E75A43"/>
    <w:rsid w:val="00E81E0C"/>
    <w:rsid w:val="00E91323"/>
    <w:rsid w:val="00E927FE"/>
    <w:rsid w:val="00E9538B"/>
    <w:rsid w:val="00EA041A"/>
    <w:rsid w:val="00EA30C5"/>
    <w:rsid w:val="00EA5E59"/>
    <w:rsid w:val="00EB1AA5"/>
    <w:rsid w:val="00EB3F65"/>
    <w:rsid w:val="00EC49F7"/>
    <w:rsid w:val="00ED3689"/>
    <w:rsid w:val="00ED7CDD"/>
    <w:rsid w:val="00EF5369"/>
    <w:rsid w:val="00EF7C5B"/>
    <w:rsid w:val="00F00CD5"/>
    <w:rsid w:val="00F0756F"/>
    <w:rsid w:val="00F10401"/>
    <w:rsid w:val="00F127DD"/>
    <w:rsid w:val="00F13AFD"/>
    <w:rsid w:val="00F14108"/>
    <w:rsid w:val="00F179E8"/>
    <w:rsid w:val="00F2051B"/>
    <w:rsid w:val="00F31FFD"/>
    <w:rsid w:val="00F41D05"/>
    <w:rsid w:val="00F60F93"/>
    <w:rsid w:val="00F65AA9"/>
    <w:rsid w:val="00F709D9"/>
    <w:rsid w:val="00F712CE"/>
    <w:rsid w:val="00F92ED7"/>
    <w:rsid w:val="00F941AD"/>
    <w:rsid w:val="00F941B4"/>
    <w:rsid w:val="00F950B4"/>
    <w:rsid w:val="00FA57A5"/>
    <w:rsid w:val="00FA777A"/>
    <w:rsid w:val="00FB0A0F"/>
    <w:rsid w:val="00FB12BE"/>
    <w:rsid w:val="00FD122E"/>
    <w:rsid w:val="00FD6524"/>
    <w:rsid w:val="00FE4EA2"/>
    <w:rsid w:val="00FE5831"/>
    <w:rsid w:val="00FF4247"/>
    <w:rsid w:val="00FF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9A7508-4734-4F59-9144-C99B93B6D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qFormat/>
    <w:rsid w:val="00F92ED7"/>
    <w:pPr>
      <w:keepNext/>
      <w:jc w:val="center"/>
      <w:outlineLvl w:val="0"/>
    </w:pPr>
    <w:rPr>
      <w:rFonts w:ascii="AngsanaUPC" w:eastAsia="Cordia New" w:hAnsi="AngsanaUPC" w:cs="AngsanaUPC"/>
      <w:b/>
      <w:bCs/>
      <w:sz w:val="32"/>
      <w:szCs w:val="32"/>
    </w:rPr>
  </w:style>
  <w:style w:type="paragraph" w:styleId="4">
    <w:name w:val="heading 4"/>
    <w:basedOn w:val="a"/>
    <w:next w:val="a"/>
    <w:qFormat/>
    <w:rsid w:val="00F92ED7"/>
    <w:pPr>
      <w:keepNext/>
      <w:spacing w:before="240" w:after="60"/>
      <w:outlineLvl w:val="3"/>
    </w:pPr>
    <w:rPr>
      <w:rFonts w:eastAsia="Cordia New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92ED7"/>
    <w:pPr>
      <w:tabs>
        <w:tab w:val="center" w:pos="4153"/>
        <w:tab w:val="right" w:pos="8306"/>
      </w:tabs>
    </w:pPr>
    <w:rPr>
      <w:rFonts w:ascii="AngsanaUPC" w:eastAsia="Cordia New" w:hAnsi="AngsanaUPC" w:cs="AngsanaUPC"/>
      <w:sz w:val="32"/>
      <w:szCs w:val="32"/>
    </w:rPr>
  </w:style>
  <w:style w:type="paragraph" w:styleId="a4">
    <w:name w:val="Body Text"/>
    <w:basedOn w:val="a"/>
    <w:rsid w:val="00F92ED7"/>
    <w:pPr>
      <w:spacing w:after="120"/>
    </w:pPr>
    <w:rPr>
      <w:rFonts w:ascii="AngsanaUPC" w:eastAsia="Cordia New" w:hAnsi="AngsanaUPC" w:cs="AngsanaUPC"/>
      <w:sz w:val="32"/>
      <w:szCs w:val="32"/>
    </w:rPr>
  </w:style>
  <w:style w:type="paragraph" w:styleId="a5">
    <w:name w:val="header"/>
    <w:basedOn w:val="a"/>
    <w:link w:val="a6"/>
    <w:uiPriority w:val="99"/>
    <w:rsid w:val="00095AA5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95AA5"/>
  </w:style>
  <w:style w:type="paragraph" w:customStyle="1" w:styleId="Jlist">
    <w:name w:val="Jlist"/>
    <w:basedOn w:val="a"/>
    <w:rsid w:val="009E5743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table" w:styleId="a8">
    <w:name w:val="Table Grid"/>
    <w:basedOn w:val="a1"/>
    <w:rsid w:val="008B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semiHidden/>
    <w:rsid w:val="008B14AF"/>
    <w:rPr>
      <w:sz w:val="20"/>
      <w:szCs w:val="23"/>
    </w:rPr>
  </w:style>
  <w:style w:type="character" w:styleId="aa">
    <w:name w:val="footnote reference"/>
    <w:basedOn w:val="a0"/>
    <w:semiHidden/>
    <w:rsid w:val="0048220A"/>
    <w:rPr>
      <w:sz w:val="32"/>
      <w:szCs w:val="32"/>
      <w:vertAlign w:val="superscript"/>
    </w:rPr>
  </w:style>
  <w:style w:type="paragraph" w:styleId="ab">
    <w:name w:val="Balloon Text"/>
    <w:basedOn w:val="a"/>
    <w:semiHidden/>
    <w:rsid w:val="00155D3D"/>
    <w:rPr>
      <w:rFonts w:ascii="Tahoma" w:hAnsi="Tahoma"/>
      <w:sz w:val="16"/>
      <w:szCs w:val="18"/>
    </w:rPr>
  </w:style>
  <w:style w:type="paragraph" w:styleId="ac">
    <w:name w:val="Title"/>
    <w:basedOn w:val="a"/>
    <w:qFormat/>
    <w:rsid w:val="004264A0"/>
    <w:pPr>
      <w:jc w:val="center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a6">
    <w:name w:val="หัวกระดาษ อักขระ"/>
    <w:basedOn w:val="a0"/>
    <w:link w:val="a5"/>
    <w:uiPriority w:val="99"/>
    <w:rsid w:val="008C1355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10" Type="http://schemas.openxmlformats.org/officeDocument/2006/relationships/oleObject" Target="embeddings/oleObject2.bin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1155</Words>
  <Characters>6585</Characters>
  <Application>Microsoft Office Word</Application>
  <DocSecurity>0</DocSecurity>
  <Lines>54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ร่างเอกสารประกอบหลักสูตร</vt:lpstr>
      <vt:lpstr>ร่างเอกสารประกอบหลักสูตร</vt:lpstr>
    </vt:vector>
  </TitlesOfParts>
  <Company/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ร่างเอกสารประกอบหลักสูตร</dc:title>
  <dc:subject/>
  <dc:creator>USER</dc:creator>
  <cp:keywords/>
  <dc:description/>
  <cp:lastModifiedBy>withawat duangpummes</cp:lastModifiedBy>
  <cp:revision>4</cp:revision>
  <cp:lastPrinted>2008-08-14T03:38:00Z</cp:lastPrinted>
  <dcterms:created xsi:type="dcterms:W3CDTF">2017-12-06T09:10:00Z</dcterms:created>
  <dcterms:modified xsi:type="dcterms:W3CDTF">2017-12-14T03:10:00Z</dcterms:modified>
</cp:coreProperties>
</file>