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ABC" w:rsidRPr="00376753" w:rsidRDefault="00D32ABC" w:rsidP="00376753">
      <w:pPr>
        <w:autoSpaceDE w:val="0"/>
        <w:autoSpaceDN w:val="0"/>
        <w:adjustRightInd w:val="0"/>
        <w:spacing w:after="12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6753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D32ABC" w:rsidRPr="00376753" w:rsidRDefault="00D32ABC" w:rsidP="0037675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76753">
        <w:rPr>
          <w:rFonts w:ascii="TH SarabunIT๙" w:hAnsi="TH SarabunIT๙" w:cs="TH SarabunIT๙"/>
          <w:sz w:val="32"/>
          <w:szCs w:val="32"/>
          <w:cs/>
        </w:rPr>
        <w:t>เอกสารมาตรฐานสาระการเรียนรู้ภาษาจีนระดับการศึกษาขั้นพื้นฐานฉบับนี้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จัดทำขึ้นตามกรอบมาตรฐาน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ตัวชี้วัด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สาระการเรียนรู้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และรูปแบบตามหลักสูตรแกนกลางการศึกษาขั้นพื้นฐานพุทธศักราช</w:t>
      </w:r>
      <w:r w:rsidRPr="00376753">
        <w:rPr>
          <w:rFonts w:ascii="TH SarabunIT๙" w:hAnsi="TH SarabunIT๙" w:cs="TH SarabunIT๙"/>
          <w:sz w:val="32"/>
          <w:szCs w:val="32"/>
        </w:rPr>
        <w:t xml:space="preserve"> 2551 </w:t>
      </w:r>
      <w:r w:rsidRPr="00376753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โดยประยุกต์ปรับเปลี่ยน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และเพิ่มตัวอย่างเนื้อหาให้เหมาะสมกับการจัดการเรียนการสอนภาษาจีน</w:t>
      </w:r>
    </w:p>
    <w:p w:rsidR="00D32ABC" w:rsidRPr="00376753" w:rsidRDefault="00D32ABC" w:rsidP="0037675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76753">
        <w:rPr>
          <w:rFonts w:ascii="TH SarabunIT๙" w:hAnsi="TH SarabunIT๙" w:cs="TH SarabunIT๙"/>
          <w:sz w:val="32"/>
          <w:szCs w:val="32"/>
          <w:cs/>
        </w:rPr>
        <w:t>มาตรฐานสาระการเรียนรู้ภาษาจีนระดับการศึกษาขั้นพื้นฐานจัดทำเป็น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3 </w:t>
      </w:r>
      <w:r w:rsidRPr="0037675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คือ</w:t>
      </w:r>
      <w:r w:rsidRPr="00376753">
        <w:rPr>
          <w:rFonts w:ascii="TH SarabunIT๙" w:hAnsi="TH SarabunIT๙" w:cs="TH SarabunIT๙"/>
          <w:sz w:val="32"/>
          <w:szCs w:val="32"/>
        </w:rPr>
        <w:t xml:space="preserve">1) </w:t>
      </w:r>
      <w:r w:rsidRPr="0037675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Pr="00376753">
        <w:rPr>
          <w:rFonts w:ascii="TH SarabunIT๙" w:hAnsi="TH SarabunIT๙" w:cs="TH SarabunIT๙"/>
          <w:sz w:val="32"/>
          <w:szCs w:val="32"/>
        </w:rPr>
        <w:t xml:space="preserve"> 12 </w:t>
      </w:r>
      <w:r w:rsidRPr="00376753">
        <w:rPr>
          <w:rFonts w:ascii="TH SarabunIT๙" w:hAnsi="TH SarabunIT๙" w:cs="TH SarabunIT๙"/>
          <w:sz w:val="32"/>
          <w:szCs w:val="32"/>
          <w:cs/>
        </w:rPr>
        <w:t>ปี</w:t>
      </w:r>
      <w:r w:rsidRPr="00376753">
        <w:rPr>
          <w:rFonts w:ascii="TH SarabunIT๙" w:hAnsi="TH SarabunIT๙" w:cs="TH SarabunIT๙"/>
          <w:sz w:val="32"/>
          <w:szCs w:val="32"/>
        </w:rPr>
        <w:t xml:space="preserve"> (</w:t>
      </w:r>
      <w:r w:rsidRPr="00376753">
        <w:rPr>
          <w:rFonts w:ascii="TH SarabunIT๙" w:hAnsi="TH SarabunIT๙" w:cs="TH SarabunIT๙"/>
          <w:sz w:val="32"/>
          <w:szCs w:val="32"/>
          <w:cs/>
        </w:rPr>
        <w:t>ป</w:t>
      </w:r>
      <w:r w:rsidRPr="00376753">
        <w:rPr>
          <w:rFonts w:ascii="TH SarabunIT๙" w:hAnsi="TH SarabunIT๙" w:cs="TH SarabunIT๙"/>
          <w:sz w:val="32"/>
          <w:szCs w:val="32"/>
        </w:rPr>
        <w:t xml:space="preserve">.1 - </w:t>
      </w:r>
      <w:r w:rsidRPr="00376753">
        <w:rPr>
          <w:rFonts w:ascii="TH SarabunIT๙" w:hAnsi="TH SarabunIT๙" w:cs="TH SarabunIT๙"/>
          <w:sz w:val="32"/>
          <w:szCs w:val="32"/>
          <w:cs/>
        </w:rPr>
        <w:t>ม</w:t>
      </w:r>
      <w:r w:rsidRPr="00376753">
        <w:rPr>
          <w:rFonts w:ascii="TH SarabunIT๙" w:hAnsi="TH SarabunIT๙" w:cs="TH SarabunIT๙"/>
          <w:sz w:val="32"/>
          <w:szCs w:val="32"/>
        </w:rPr>
        <w:t xml:space="preserve">.6) 2) </w:t>
      </w:r>
      <w:r w:rsidRPr="0037675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Pr="00376753">
        <w:rPr>
          <w:rFonts w:ascii="TH SarabunIT๙" w:hAnsi="TH SarabunIT๙" w:cs="TH SarabunIT๙"/>
          <w:sz w:val="32"/>
          <w:szCs w:val="32"/>
        </w:rPr>
        <w:t xml:space="preserve"> 6 </w:t>
      </w:r>
      <w:r w:rsidRPr="00376753">
        <w:rPr>
          <w:rFonts w:ascii="TH SarabunIT๙" w:hAnsi="TH SarabunIT๙" w:cs="TH SarabunIT๙"/>
          <w:sz w:val="32"/>
          <w:szCs w:val="32"/>
          <w:cs/>
        </w:rPr>
        <w:t>ปี</w:t>
      </w:r>
      <w:r w:rsidRPr="00376753">
        <w:rPr>
          <w:rFonts w:ascii="TH SarabunIT๙" w:hAnsi="TH SarabunIT๙" w:cs="TH SarabunIT๙"/>
          <w:sz w:val="32"/>
          <w:szCs w:val="32"/>
        </w:rPr>
        <w:t xml:space="preserve"> (</w:t>
      </w:r>
      <w:r w:rsidRPr="00376753">
        <w:rPr>
          <w:rFonts w:ascii="TH SarabunIT๙" w:hAnsi="TH SarabunIT๙" w:cs="TH SarabunIT๙"/>
          <w:sz w:val="32"/>
          <w:szCs w:val="32"/>
          <w:cs/>
        </w:rPr>
        <w:t>ม</w:t>
      </w:r>
      <w:r w:rsidRPr="00376753">
        <w:rPr>
          <w:rFonts w:ascii="TH SarabunIT๙" w:hAnsi="TH SarabunIT๙" w:cs="TH SarabunIT๙"/>
          <w:sz w:val="32"/>
          <w:szCs w:val="32"/>
        </w:rPr>
        <w:t xml:space="preserve">.1 - </w:t>
      </w:r>
      <w:r w:rsidRPr="00376753">
        <w:rPr>
          <w:rFonts w:ascii="TH SarabunIT๙" w:hAnsi="TH SarabunIT๙" w:cs="TH SarabunIT๙"/>
          <w:sz w:val="32"/>
          <w:szCs w:val="32"/>
          <w:cs/>
        </w:rPr>
        <w:t>ม</w:t>
      </w:r>
      <w:r w:rsidRPr="00376753">
        <w:rPr>
          <w:rFonts w:ascii="TH SarabunIT๙" w:hAnsi="TH SarabunIT๙" w:cs="TH SarabunIT๙"/>
          <w:sz w:val="32"/>
          <w:szCs w:val="32"/>
        </w:rPr>
        <w:t xml:space="preserve">.6)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และ</w:t>
      </w:r>
      <w:r w:rsidRPr="00376753">
        <w:rPr>
          <w:rFonts w:ascii="TH SarabunIT๙" w:hAnsi="TH SarabunIT๙" w:cs="TH SarabunIT๙"/>
          <w:sz w:val="32"/>
          <w:szCs w:val="32"/>
        </w:rPr>
        <w:t xml:space="preserve"> 3)</w:t>
      </w:r>
      <w:bookmarkStart w:id="0" w:name="_GoBack"/>
      <w:bookmarkEnd w:id="0"/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Pr="00376753">
        <w:rPr>
          <w:rFonts w:ascii="TH SarabunIT๙" w:hAnsi="TH SarabunIT๙" w:cs="TH SarabunIT๙"/>
          <w:sz w:val="32"/>
          <w:szCs w:val="32"/>
        </w:rPr>
        <w:t xml:space="preserve"> 3 </w:t>
      </w:r>
      <w:r w:rsidRPr="00376753">
        <w:rPr>
          <w:rFonts w:ascii="TH SarabunIT๙" w:hAnsi="TH SarabunIT๙" w:cs="TH SarabunIT๙"/>
          <w:sz w:val="32"/>
          <w:szCs w:val="32"/>
          <w:cs/>
        </w:rPr>
        <w:t>ปี</w:t>
      </w:r>
      <w:r w:rsidRPr="00376753">
        <w:rPr>
          <w:rFonts w:ascii="TH SarabunIT๙" w:hAnsi="TH SarabunIT๙" w:cs="TH SarabunIT๙"/>
          <w:sz w:val="32"/>
          <w:szCs w:val="32"/>
        </w:rPr>
        <w:t xml:space="preserve"> (</w:t>
      </w:r>
      <w:r w:rsidRPr="00376753">
        <w:rPr>
          <w:rFonts w:ascii="TH SarabunIT๙" w:hAnsi="TH SarabunIT๙" w:cs="TH SarabunIT๙"/>
          <w:sz w:val="32"/>
          <w:szCs w:val="32"/>
          <w:cs/>
        </w:rPr>
        <w:t>ม</w:t>
      </w:r>
      <w:r w:rsidRPr="00376753">
        <w:rPr>
          <w:rFonts w:ascii="TH SarabunIT๙" w:hAnsi="TH SarabunIT๙" w:cs="TH SarabunIT๙"/>
          <w:sz w:val="32"/>
          <w:szCs w:val="32"/>
        </w:rPr>
        <w:t xml:space="preserve">.4 - 6)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แต่ละหลักสูตรเริ่มตั้งแต่ระดับพื้นฐาน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ซึ่งผู้เรียนยังไม่มีประสบการณ์เรียนภาษาจีนมาก่อน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และค่อยๆ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เพิ่มความยากขึ้นตามระดับพัฒนาการและประสบการณ์อย่างต่อเนื่อง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เมื่อผู้เรียนเรียนจบแต่ละหลักสูตรจะมีความรู้และทักษะทางภาษาจีนเท่าเทียมกัน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ที่ออกแบบเช่นนี้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เพื่อให้สอดคล้องกับสภาพจริงที่สถานศึกษาเปิดสอนตามความพร้อมของสถานศึกษา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และตามความสนใจของผู้เรียน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บางแห่งมีความพร้อมจะเปิดสอนในระดับประถมศึกษา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บางแห่งมีความพร้อมระดับมัธยมศึกษาตอนต้น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และบางแห่งมีความพร้อมระดับมัธยมศึกษาตอนปลาย</w:t>
      </w:r>
    </w:p>
    <w:p w:rsidR="00D32ABC" w:rsidRPr="00376753" w:rsidRDefault="00D32ABC" w:rsidP="0037675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76753">
        <w:rPr>
          <w:rFonts w:ascii="TH SarabunIT๙" w:hAnsi="TH SarabunIT๙" w:cs="TH SarabunIT๙"/>
          <w:sz w:val="32"/>
          <w:szCs w:val="32"/>
          <w:cs/>
        </w:rPr>
        <w:t>ทั้งสามหลักสูตรมีตัวชี้วัดและสาระการเรียนรู้ภาษาจีนเป็นรายชั้นปี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ตามสาระการเรียนรู้ทั้ง</w:t>
      </w:r>
      <w:r w:rsidRPr="00376753">
        <w:rPr>
          <w:rFonts w:ascii="TH SarabunIT๙" w:hAnsi="TH SarabunIT๙" w:cs="TH SarabunIT๙"/>
          <w:sz w:val="32"/>
          <w:szCs w:val="32"/>
        </w:rPr>
        <w:t xml:space="preserve">4 </w:t>
      </w:r>
      <w:r w:rsidRPr="00376753"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และมาตรฐานการเรียนรู้ทั้ง</w:t>
      </w:r>
      <w:r w:rsidRPr="00376753">
        <w:rPr>
          <w:rFonts w:ascii="TH SarabunIT๙" w:hAnsi="TH SarabunIT๙" w:cs="TH SarabunIT๙"/>
          <w:sz w:val="32"/>
          <w:szCs w:val="32"/>
        </w:rPr>
        <w:t xml:space="preserve"> 8 </w:t>
      </w:r>
      <w:r w:rsidRPr="00376753">
        <w:rPr>
          <w:rFonts w:ascii="TH SarabunIT๙" w:hAnsi="TH SarabunIT๙" w:cs="TH SarabunIT๙"/>
          <w:sz w:val="32"/>
          <w:szCs w:val="32"/>
          <w:cs/>
        </w:rPr>
        <w:t>มาตรฐานของกลุ่มสาระการเรียนรู้ภาษาต่างประเทศ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ซึ่งกำ</w:t>
      </w:r>
      <w:r w:rsidRPr="00376753">
        <w:rPr>
          <w:rFonts w:ascii="TH SarabunIT๙" w:hAnsi="TH SarabunIT๙" w:cs="TH SarabunIT๙"/>
          <w:sz w:val="32"/>
          <w:szCs w:val="32"/>
          <w:cs/>
        </w:rPr>
        <w:t>หนดไว้เป็นมาตรฐานแกนกลาง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สถานศึกษาแต่ละแห่งอาจกำ</w:t>
      </w:r>
      <w:r w:rsidRPr="00376753">
        <w:rPr>
          <w:rFonts w:ascii="TH SarabunIT๙" w:hAnsi="TH SarabunIT๙" w:cs="TH SarabunIT๙"/>
          <w:sz w:val="32"/>
          <w:szCs w:val="32"/>
          <w:cs/>
        </w:rPr>
        <w:t>หนดโครงสร้างเวลาเรียนและเป้าหมาย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ความสำ</w:t>
      </w:r>
      <w:r w:rsidRPr="00376753">
        <w:rPr>
          <w:rFonts w:ascii="TH SarabunIT๙" w:hAnsi="TH SarabunIT๙" w:cs="TH SarabunIT๙"/>
          <w:sz w:val="32"/>
          <w:szCs w:val="32"/>
          <w:cs/>
        </w:rPr>
        <w:t>เร็จไม่เหมือนกัน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ดังนั้นจึงต้องประยุกต์หรือปรับเปลี่ยนให้เหมาะสมกับสภาพที่สถานศึกษา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กำ</w:t>
      </w:r>
      <w:r w:rsidRPr="00376753">
        <w:rPr>
          <w:rFonts w:ascii="TH SarabunIT๙" w:hAnsi="TH SarabunIT๙" w:cs="TH SarabunIT๙"/>
          <w:sz w:val="32"/>
          <w:szCs w:val="32"/>
          <w:cs/>
        </w:rPr>
        <w:t>หนด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ตัวชี้วัดและสาระการเรียนรู้ภาษาจีนในแต่ละระดับชั้นถือเป็นแกนหลักรวมของการเรียนรู้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และอาจซ้ำ</w:t>
      </w:r>
      <w:r w:rsidRPr="00376753">
        <w:rPr>
          <w:rFonts w:ascii="TH SarabunIT๙" w:hAnsi="TH SarabunIT๙" w:cs="TH SarabunIT๙"/>
          <w:sz w:val="32"/>
          <w:szCs w:val="32"/>
          <w:cs/>
        </w:rPr>
        <w:t>กันได้ในแต่ละระดับชั้น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ครูผู้สอนจะต้องกำ</w:t>
      </w:r>
      <w:r w:rsidRPr="00376753">
        <w:rPr>
          <w:rFonts w:ascii="TH SarabunIT๙" w:hAnsi="TH SarabunIT๙" w:cs="TH SarabunIT๙"/>
          <w:sz w:val="32"/>
          <w:szCs w:val="32"/>
          <w:cs/>
        </w:rPr>
        <w:t>หนดจุดประสงค์หรือผลการเรียนรู้พร้อมทั้งเพิ่มความเข้มข้นและความซับซ้อนของเนื้อหา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รวมทั้งความยากง่ายของโครงสร้างทางภาษา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ตามระดับความรู้และทักษะของผู้เรียน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ตัวอย่างที่กำ</w:t>
      </w:r>
      <w:r w:rsidRPr="00376753">
        <w:rPr>
          <w:rFonts w:ascii="TH SarabunIT๙" w:hAnsi="TH SarabunIT๙" w:cs="TH SarabunIT๙"/>
          <w:sz w:val="32"/>
          <w:szCs w:val="32"/>
          <w:cs/>
        </w:rPr>
        <w:t>หนดไว้ในแต่ละหลักสูตรเป็นเพียงตัวอย่างเบื้องต้นเท่านั้นสถานศึกษาควรประยุกต์และออกแบบเพิ่มเติมให้สอดคล้องและเหมาะสมกับเป้าหมายและผลลัพธ์ที่ต้องการ</w:t>
      </w:r>
    </w:p>
    <w:p w:rsidR="00D32ABC" w:rsidRPr="00376753" w:rsidRDefault="00D32ABC" w:rsidP="0037675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76753">
        <w:rPr>
          <w:rFonts w:ascii="TH SarabunIT๙" w:hAnsi="TH SarabunIT๙" w:cs="TH SarabunIT๙"/>
          <w:sz w:val="32"/>
          <w:szCs w:val="32"/>
          <w:cs/>
        </w:rPr>
        <w:t>เนื่องจากเป็นหลักสูตรที่เริ่มตั้งแต่ระดับพื้นฐานทั้งสามหลักสูตร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Pr="00376753">
        <w:rPr>
          <w:rFonts w:ascii="TH SarabunIT๙" w:hAnsi="TH SarabunIT๙" w:cs="TH SarabunIT๙"/>
          <w:sz w:val="32"/>
          <w:szCs w:val="32"/>
          <w:cs/>
        </w:rPr>
        <w:t>ดังนั้นคณะผู้จัดท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ำ</w:t>
      </w:r>
      <w:r w:rsidRPr="00376753">
        <w:rPr>
          <w:rFonts w:ascii="TH SarabunIT๙" w:hAnsi="TH SarabunIT๙" w:cs="TH SarabunIT๙"/>
          <w:sz w:val="32"/>
          <w:szCs w:val="32"/>
          <w:cs/>
        </w:rPr>
        <w:t>หวังเป็นอย่างยิ่งว่ามาตรฐานสาระการเรียนรู้ภาษาจีนฉบับนี้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ซึ่งจัดทำ</w:t>
      </w:r>
      <w:r w:rsidRPr="00376753">
        <w:rPr>
          <w:rFonts w:ascii="TH SarabunIT๙" w:hAnsi="TH SarabunIT๙" w:cs="TH SarabunIT๙"/>
          <w:sz w:val="32"/>
          <w:szCs w:val="32"/>
          <w:cs/>
        </w:rPr>
        <w:t>ขึ้นโดยประยุกต์ตามตัวชี้วัดและสาระการเรียนรู้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376753">
        <w:rPr>
          <w:rFonts w:ascii="TH SarabunIT๙" w:hAnsi="TH SarabunIT๙" w:cs="TH SarabunIT๙"/>
          <w:sz w:val="32"/>
          <w:szCs w:val="32"/>
          <w:cs/>
        </w:rPr>
        <w:t>ภาษาต่างประเทศ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จะอำ</w:t>
      </w:r>
      <w:r w:rsidRPr="00376753">
        <w:rPr>
          <w:rFonts w:ascii="TH SarabunIT๙" w:hAnsi="TH SarabunIT๙" w:cs="TH SarabunIT๙"/>
          <w:sz w:val="32"/>
          <w:szCs w:val="32"/>
          <w:cs/>
        </w:rPr>
        <w:t>นวยความสะดวกให้ผู้สอนเข้าใจเป้าหมายของการเรียนรู้ภาษาจีน</w:t>
      </w:r>
      <w:r w:rsidRPr="00376753">
        <w:rPr>
          <w:rFonts w:ascii="TH SarabunIT๙" w:hAnsi="TH SarabunIT๙" w:cs="TH SarabunIT๙"/>
          <w:sz w:val="32"/>
          <w:szCs w:val="32"/>
        </w:rPr>
        <w:t xml:space="preserve"> </w:t>
      </w:r>
      <w:r w:rsidR="004D407F" w:rsidRPr="00376753">
        <w:rPr>
          <w:rFonts w:ascii="TH SarabunIT๙" w:hAnsi="TH SarabunIT๙" w:cs="TH SarabunIT๙"/>
          <w:sz w:val="32"/>
          <w:szCs w:val="32"/>
          <w:cs/>
        </w:rPr>
        <w:t>และสามารถกำ</w:t>
      </w:r>
      <w:r w:rsidRPr="00376753">
        <w:rPr>
          <w:rFonts w:ascii="TH SarabunIT๙" w:hAnsi="TH SarabunIT๙" w:cs="TH SarabunIT๙"/>
          <w:sz w:val="32"/>
          <w:szCs w:val="32"/>
          <w:cs/>
        </w:rPr>
        <w:t>หนดผลการเรียนรู้หรือจุดประสงค์การเรียนรู้ได้ตรงตามเป้าหมายของหลักสูตรครูผู้สอนควรมุ่งจัดการเรียนการสอนให้ผู้เรียนเกิดทักษะการใช้ภาษาในการสื่อสารมากกว่าเพียงแค่รู้ภาษาเท่านั้น</w:t>
      </w:r>
    </w:p>
    <w:p w:rsidR="004D407F" w:rsidRPr="00376753" w:rsidRDefault="004D407F" w:rsidP="0037675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D407F" w:rsidRPr="00376753" w:rsidRDefault="004D407F" w:rsidP="0037675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76753" w:rsidRDefault="00376753" w:rsidP="00376753">
      <w:pPr>
        <w:ind w:left="64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6753" w:rsidRDefault="00376753" w:rsidP="00376753">
      <w:pPr>
        <w:ind w:left="64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3656" w:rsidRPr="00376753" w:rsidRDefault="004D407F" w:rsidP="00376753">
      <w:pPr>
        <w:ind w:left="64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76753">
        <w:rPr>
          <w:rFonts w:ascii="TH SarabunIT๙" w:hAnsi="TH SarabunIT๙" w:cs="TH SarabunIT๙"/>
          <w:sz w:val="32"/>
          <w:szCs w:val="32"/>
          <w:cs/>
        </w:rPr>
        <w:t>คณะผู้จัดทำ</w:t>
      </w:r>
    </w:p>
    <w:sectPr w:rsidR="009D3656" w:rsidRPr="00376753" w:rsidSect="009C6ED0">
      <w:head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304" w:rsidRDefault="00726304" w:rsidP="00D32ABC">
      <w:pPr>
        <w:spacing w:after="0" w:line="240" w:lineRule="auto"/>
      </w:pPr>
      <w:r>
        <w:separator/>
      </w:r>
    </w:p>
  </w:endnote>
  <w:endnote w:type="continuationSeparator" w:id="0">
    <w:p w:rsidR="00726304" w:rsidRDefault="00726304" w:rsidP="00D3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304" w:rsidRDefault="00726304" w:rsidP="00D32ABC">
      <w:pPr>
        <w:spacing w:after="0" w:line="240" w:lineRule="auto"/>
      </w:pPr>
      <w:r>
        <w:separator/>
      </w:r>
    </w:p>
  </w:footnote>
  <w:footnote w:type="continuationSeparator" w:id="0">
    <w:p w:rsidR="00726304" w:rsidRDefault="00726304" w:rsidP="00D32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ABC" w:rsidRDefault="00D32ABC">
    <w:pPr>
      <w:pStyle w:val="a3"/>
    </w:pPr>
  </w:p>
  <w:p w:rsidR="00D32ABC" w:rsidRDefault="00D32A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ABC"/>
    <w:rsid w:val="00376753"/>
    <w:rsid w:val="004A5E12"/>
    <w:rsid w:val="004D407F"/>
    <w:rsid w:val="00726304"/>
    <w:rsid w:val="009C6ED0"/>
    <w:rsid w:val="009D3656"/>
    <w:rsid w:val="00D3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AA862A-BDD2-4237-A114-DB4C15391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32ABC"/>
  </w:style>
  <w:style w:type="paragraph" w:styleId="a5">
    <w:name w:val="footer"/>
    <w:basedOn w:val="a"/>
    <w:link w:val="a6"/>
    <w:uiPriority w:val="99"/>
    <w:unhideWhenUsed/>
    <w:rsid w:val="00D32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32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2017-06-25T13:13:00Z</dcterms:created>
  <dcterms:modified xsi:type="dcterms:W3CDTF">2017-11-19T13:07:00Z</dcterms:modified>
</cp:coreProperties>
</file>