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34" w:rsidRDefault="003C5A90" w:rsidP="003C5A90">
      <w:pPr>
        <w:jc w:val="center"/>
        <w:rPr>
          <w:rFonts w:ascii="TH SarabunIT๙" w:hAnsi="TH SarabunIT๙" w:cs="TH SarabunIT๙"/>
          <w:sz w:val="36"/>
          <w:szCs w:val="36"/>
        </w:rPr>
      </w:pPr>
      <w:r w:rsidRPr="003C5A90">
        <w:rPr>
          <w:rFonts w:ascii="TH SarabunIT๙" w:hAnsi="TH SarabunIT๙" w:cs="TH SarabunIT๙"/>
          <w:sz w:val="36"/>
          <w:szCs w:val="36"/>
          <w:cs/>
        </w:rPr>
        <w:t>แบบวิเคราะห์ทิศทางการพัฒนาองค์กร</w:t>
      </w:r>
    </w:p>
    <w:p w:rsidR="003C5A90" w:rsidRDefault="003C5A90" w:rsidP="003C5A90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(สอดคล้องตามจุดเน้น 6 ยุทธศาสตร์การปฏิรูปการศึกษาและตัวชี้วัดของ สพฐ.)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5A90" w:rsidRPr="003C5A90" w:rsidTr="003C5A90">
        <w:tc>
          <w:tcPr>
            <w:tcW w:w="4508" w:type="dxa"/>
          </w:tcPr>
          <w:p w:rsidR="003C5A90" w:rsidRPr="003C5A90" w:rsidRDefault="003C5A90" w:rsidP="003C5A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3C5A90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โอกาส (</w:t>
            </w:r>
            <w:r w:rsidRPr="003C5A90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Opportunities</w:t>
            </w:r>
            <w:r w:rsidRPr="003C5A90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4508" w:type="dxa"/>
          </w:tcPr>
          <w:p w:rsidR="003C5A90" w:rsidRPr="003C5A90" w:rsidRDefault="003C5A90" w:rsidP="003C5A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3C5A90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อุปสรรค (</w:t>
            </w:r>
            <w:r w:rsidRPr="003C5A90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Threat</w:t>
            </w:r>
            <w:r w:rsidRPr="003C5A90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3C5A90" w:rsidTr="003C5A90">
        <w:tc>
          <w:tcPr>
            <w:tcW w:w="4508" w:type="dxa"/>
          </w:tcPr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:rsidR="00B30A47" w:rsidRDefault="00B30A47" w:rsidP="00B30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B30A47" w:rsidRDefault="00B30A47" w:rsidP="00B30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B30A47" w:rsidRDefault="00B30A47" w:rsidP="00B30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:rsidR="00B30A47" w:rsidRDefault="00B30A47" w:rsidP="00B30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08" w:type="dxa"/>
          </w:tcPr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:rsidR="00B30A47" w:rsidRDefault="00B30A47" w:rsidP="00B30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B30A47" w:rsidRDefault="00B30A47" w:rsidP="00B30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B30A47" w:rsidRDefault="00B30A47" w:rsidP="00B30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:rsidR="00B30A47" w:rsidRDefault="00B30A47" w:rsidP="00B30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3C5A90" w:rsidRPr="003C5A90" w:rsidTr="003C5A90">
        <w:tc>
          <w:tcPr>
            <w:tcW w:w="4508" w:type="dxa"/>
          </w:tcPr>
          <w:p w:rsidR="003C5A90" w:rsidRPr="003C5A90" w:rsidRDefault="003C5A90" w:rsidP="003C5A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จุดแข็ง (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Strength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4508" w:type="dxa"/>
          </w:tcPr>
          <w:p w:rsidR="003C5A90" w:rsidRPr="003C5A90" w:rsidRDefault="003C5A90" w:rsidP="003C5A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จุดอ่อน (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Weakness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3C5A90" w:rsidTr="003C5A90">
        <w:tc>
          <w:tcPr>
            <w:tcW w:w="4508" w:type="dxa"/>
          </w:tcPr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:rsidR="00B30A47" w:rsidRDefault="00B30A47" w:rsidP="00B30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B30A47" w:rsidRDefault="00B30A47" w:rsidP="00B30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B30A47" w:rsidRDefault="00B30A47" w:rsidP="00B30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:rsidR="00B30A47" w:rsidRDefault="00B30A47" w:rsidP="00B30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8" w:type="dxa"/>
          </w:tcPr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:rsidR="003C5A90" w:rsidRDefault="003C5A90" w:rsidP="003C5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:rsidR="00B30A47" w:rsidRDefault="00B30A47" w:rsidP="00B30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B30A47" w:rsidRDefault="00B30A47" w:rsidP="00B30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B30A47" w:rsidRDefault="00B30A47" w:rsidP="00B30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:rsidR="00B30A47" w:rsidRDefault="00B30A47" w:rsidP="00B30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</w:tbl>
    <w:p w:rsidR="003C5A90" w:rsidRDefault="009E408A" w:rsidP="003C5A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E4E3F" wp14:editId="3F9C87ED">
                <wp:simplePos x="0" y="0"/>
                <wp:positionH relativeFrom="column">
                  <wp:posOffset>-57151</wp:posOffset>
                </wp:positionH>
                <wp:positionV relativeFrom="paragraph">
                  <wp:posOffset>255905</wp:posOffset>
                </wp:positionV>
                <wp:extent cx="2847975" cy="15240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5B0" w:rsidRDefault="00BA45B0" w:rsidP="009E408A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การวิเคราะห์ภายนอกพิจารณาจาก </w:t>
                            </w:r>
                            <w:r>
                              <w:t>STEP</w:t>
                            </w:r>
                          </w:p>
                          <w:p w:rsidR="00BA45B0" w:rsidRDefault="00BA45B0" w:rsidP="009E408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E408A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1.ด้านสังคมและวัฒนธรรม (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9E408A">
                              <w:rPr>
                                <w:sz w:val="20"/>
                                <w:szCs w:val="20"/>
                              </w:rPr>
                              <w:t>Sociocultural Component : S)</w:t>
                            </w:r>
                          </w:p>
                          <w:p w:rsidR="00BA45B0" w:rsidRDefault="00BA45B0" w:rsidP="009E408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ด้านเทคโนโลยี </w:t>
                            </w:r>
                            <w:proofErr w:type="gramStart"/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(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Technological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Component : T )</w:t>
                            </w:r>
                          </w:p>
                          <w:p w:rsidR="00BA45B0" w:rsidRDefault="00BA45B0" w:rsidP="009E408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3.ด้านเศรษฐกิจ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 Economic Component : E )</w:t>
                            </w:r>
                          </w:p>
                          <w:p w:rsidR="00BA45B0" w:rsidRPr="009E408A" w:rsidRDefault="00BA45B0" w:rsidP="009E408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4.ด้านการเมือง และกฎหมาย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 Political and Legal Factors : 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CE4E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20.15pt;width:224.25pt;height:12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" fillcolor="white [3201]" strokeweight=".5pt">
                <v:textbox>
                  <w:txbxContent>
                    <w:p w:rsidR="00BA45B0" w:rsidRDefault="00BA45B0" w:rsidP="009E408A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การวิเคราะห์ภายนอกพิจารณาจาก </w:t>
                      </w:r>
                      <w:r>
                        <w:t>STEP</w:t>
                      </w:r>
                    </w:p>
                    <w:p w:rsidR="00BA45B0" w:rsidRDefault="00BA45B0" w:rsidP="009E408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9E408A">
                        <w:rPr>
                          <w:rFonts w:hint="cs"/>
                          <w:sz w:val="20"/>
                          <w:szCs w:val="20"/>
                          <w:cs/>
                        </w:rPr>
                        <w:t>1.ด้านสังคมและวัฒนธรรม (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9E408A">
                        <w:rPr>
                          <w:sz w:val="20"/>
                          <w:szCs w:val="20"/>
                        </w:rPr>
                        <w:t>Sociocultural Component : S)</w:t>
                      </w:r>
                    </w:p>
                    <w:p w:rsidR="00BA45B0" w:rsidRDefault="00BA45B0" w:rsidP="009E408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ด้านเทคโนโลยี </w:t>
                      </w:r>
                      <w:proofErr w:type="gramStart"/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( </w:t>
                      </w:r>
                      <w:r>
                        <w:rPr>
                          <w:sz w:val="20"/>
                          <w:szCs w:val="20"/>
                        </w:rPr>
                        <w:t>Technological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Component : T )</w:t>
                      </w:r>
                    </w:p>
                    <w:p w:rsidR="00BA45B0" w:rsidRDefault="00BA45B0" w:rsidP="009E408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3.ด้านเศรษฐกิจ </w:t>
                      </w:r>
                      <w:r>
                        <w:rPr>
                          <w:sz w:val="20"/>
                          <w:szCs w:val="20"/>
                        </w:rPr>
                        <w:t>( Economic Component : E )</w:t>
                      </w:r>
                    </w:p>
                    <w:p w:rsidR="00BA45B0" w:rsidRPr="009E408A" w:rsidRDefault="00BA45B0" w:rsidP="009E408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4.ด้านการเมือง และกฎหมาย </w:t>
                      </w:r>
                      <w:r>
                        <w:rPr>
                          <w:sz w:val="20"/>
                          <w:szCs w:val="20"/>
                        </w:rPr>
                        <w:t>( Political and Legal Factors : 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25D6E" wp14:editId="3E872C83">
                <wp:simplePos x="0" y="0"/>
                <wp:positionH relativeFrom="column">
                  <wp:posOffset>2857500</wp:posOffset>
                </wp:positionH>
                <wp:positionV relativeFrom="paragraph">
                  <wp:posOffset>255905</wp:posOffset>
                </wp:positionV>
                <wp:extent cx="2800350" cy="15240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5B0" w:rsidRDefault="00BA45B0" w:rsidP="009E408A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การวิเคราะห์ภายในพิจารณาจาก 2</w:t>
                            </w:r>
                            <w:r>
                              <w:t>S 4M</w:t>
                            </w:r>
                          </w:p>
                          <w:p w:rsidR="00BA45B0" w:rsidRPr="00036974" w:rsidRDefault="00BA45B0" w:rsidP="009E408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36974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1.ด้านโครงสร้างและนโยบาย </w:t>
                            </w:r>
                            <w:r w:rsidRPr="00036974">
                              <w:rPr>
                                <w:sz w:val="20"/>
                                <w:szCs w:val="20"/>
                              </w:rPr>
                              <w:t>( Structure : S1 )</w:t>
                            </w:r>
                          </w:p>
                          <w:p w:rsidR="00BA45B0" w:rsidRPr="00036974" w:rsidRDefault="00BA45B0" w:rsidP="009E408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36974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  <w:r w:rsidRPr="00036974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ด้านผลผลิตและการบริการ </w:t>
                            </w:r>
                            <w:proofErr w:type="gramStart"/>
                            <w:r w:rsidRPr="00036974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Pr="00036974">
                              <w:rPr>
                                <w:sz w:val="20"/>
                                <w:szCs w:val="20"/>
                              </w:rPr>
                              <w:t xml:space="preserve"> Service</w:t>
                            </w:r>
                            <w:proofErr w:type="gramEnd"/>
                            <w:r w:rsidRPr="00036974">
                              <w:rPr>
                                <w:sz w:val="20"/>
                                <w:szCs w:val="20"/>
                              </w:rPr>
                              <w:t xml:space="preserve"> : S2 )</w:t>
                            </w:r>
                          </w:p>
                          <w:p w:rsidR="00BA45B0" w:rsidRPr="00036974" w:rsidRDefault="00BA45B0" w:rsidP="009E408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36974"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  <w:r w:rsidRPr="00036974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ด้านบุคลากร </w:t>
                            </w:r>
                            <w:proofErr w:type="gramStart"/>
                            <w:r w:rsidRPr="00036974">
                              <w:rPr>
                                <w:sz w:val="20"/>
                                <w:szCs w:val="20"/>
                              </w:rPr>
                              <w:t>( Man</w:t>
                            </w:r>
                            <w:proofErr w:type="gramEnd"/>
                            <w:r w:rsidRPr="00036974">
                              <w:rPr>
                                <w:sz w:val="20"/>
                                <w:szCs w:val="20"/>
                              </w:rPr>
                              <w:t xml:space="preserve"> : M1 )</w:t>
                            </w:r>
                          </w:p>
                          <w:p w:rsidR="00BA45B0" w:rsidRDefault="00BA45B0" w:rsidP="009E408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36974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4.ด้านประสิทธิภาพทางการเงิน </w:t>
                            </w:r>
                            <w:r w:rsidRPr="00036974">
                              <w:rPr>
                                <w:sz w:val="20"/>
                                <w:szCs w:val="20"/>
                              </w:rPr>
                              <w:t>( Money : M3 )</w:t>
                            </w:r>
                          </w:p>
                          <w:p w:rsidR="00BA45B0" w:rsidRDefault="00BA45B0" w:rsidP="009E408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ด้านวัสดุอุปกรณ์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( Material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: M3 )</w:t>
                            </w:r>
                          </w:p>
                          <w:p w:rsidR="00BA45B0" w:rsidRPr="00036974" w:rsidRDefault="00BA45B0" w:rsidP="009E408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ด้านการบริหารจัดการ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( Management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: M4 )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25D6E" id="Text Box 3" o:spid="_x0000_s1027" type="#_x0000_t202" style="position:absolute;left:0;text-align:left;margin-left:225pt;margin-top:20.15pt;width:220.5pt;height:1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" fillcolor="white [3201]" strokeweight=".5pt">
                <v:textbox>
                  <w:txbxContent>
                    <w:p w:rsidR="00BA45B0" w:rsidRDefault="00BA45B0" w:rsidP="009E408A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การวิเคราะห์ภายในพิจารณาจาก 2</w:t>
                      </w:r>
                      <w:r>
                        <w:t>S 4M</w:t>
                      </w:r>
                    </w:p>
                    <w:p w:rsidR="00BA45B0" w:rsidRPr="00036974" w:rsidRDefault="00BA45B0" w:rsidP="009E408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36974"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1.ด้านโครงสร้างและนโยบาย </w:t>
                      </w:r>
                      <w:r w:rsidRPr="00036974">
                        <w:rPr>
                          <w:sz w:val="20"/>
                          <w:szCs w:val="20"/>
                        </w:rPr>
                        <w:t>( Structure : S1 )</w:t>
                      </w:r>
                    </w:p>
                    <w:p w:rsidR="00BA45B0" w:rsidRPr="00036974" w:rsidRDefault="00BA45B0" w:rsidP="009E408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36974">
                        <w:rPr>
                          <w:sz w:val="20"/>
                          <w:szCs w:val="20"/>
                        </w:rPr>
                        <w:t>2.</w:t>
                      </w:r>
                      <w:r w:rsidRPr="00036974"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ด้านผลผลิตและการบริการ </w:t>
                      </w:r>
                      <w:proofErr w:type="gramStart"/>
                      <w:r w:rsidRPr="00036974">
                        <w:rPr>
                          <w:rFonts w:hint="cs"/>
                          <w:sz w:val="20"/>
                          <w:szCs w:val="20"/>
                          <w:cs/>
                        </w:rPr>
                        <w:t>(</w:t>
                      </w:r>
                      <w:r w:rsidRPr="00036974">
                        <w:rPr>
                          <w:sz w:val="20"/>
                          <w:szCs w:val="20"/>
                        </w:rPr>
                        <w:t xml:space="preserve"> Service</w:t>
                      </w:r>
                      <w:proofErr w:type="gramEnd"/>
                      <w:r w:rsidRPr="00036974">
                        <w:rPr>
                          <w:sz w:val="20"/>
                          <w:szCs w:val="20"/>
                        </w:rPr>
                        <w:t xml:space="preserve"> : S2 )</w:t>
                      </w:r>
                    </w:p>
                    <w:p w:rsidR="00BA45B0" w:rsidRPr="00036974" w:rsidRDefault="00BA45B0" w:rsidP="009E408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36974">
                        <w:rPr>
                          <w:sz w:val="20"/>
                          <w:szCs w:val="20"/>
                        </w:rPr>
                        <w:t>3.</w:t>
                      </w:r>
                      <w:r w:rsidRPr="00036974"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ด้านบุคลากร </w:t>
                      </w:r>
                      <w:proofErr w:type="gramStart"/>
                      <w:r w:rsidRPr="00036974">
                        <w:rPr>
                          <w:sz w:val="20"/>
                          <w:szCs w:val="20"/>
                        </w:rPr>
                        <w:t>( Man</w:t>
                      </w:r>
                      <w:proofErr w:type="gramEnd"/>
                      <w:r w:rsidRPr="00036974">
                        <w:rPr>
                          <w:sz w:val="20"/>
                          <w:szCs w:val="20"/>
                        </w:rPr>
                        <w:t xml:space="preserve"> : M1 )</w:t>
                      </w:r>
                    </w:p>
                    <w:p w:rsidR="00BA45B0" w:rsidRDefault="00BA45B0" w:rsidP="009E408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36974"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4.ด้านประสิทธิภาพทางการเงิน </w:t>
                      </w:r>
                      <w:r w:rsidRPr="00036974">
                        <w:rPr>
                          <w:sz w:val="20"/>
                          <w:szCs w:val="20"/>
                        </w:rPr>
                        <w:t>( Money : M3 )</w:t>
                      </w:r>
                    </w:p>
                    <w:p w:rsidR="00BA45B0" w:rsidRDefault="00BA45B0" w:rsidP="009E408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ด้านวัสดุอุปกรณ์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( Material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: M3 )</w:t>
                      </w:r>
                    </w:p>
                    <w:p w:rsidR="00BA45B0" w:rsidRPr="00036974" w:rsidRDefault="00BA45B0" w:rsidP="009E408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6.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ด้านการบริหารจัดการ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( Management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: M4 )</w:t>
                      </w:r>
                    </w:p>
                  </w:txbxContent>
                </v:textbox>
              </v:shape>
            </w:pict>
          </mc:Fallback>
        </mc:AlternateContent>
      </w:r>
    </w:p>
    <w:p w:rsidR="00AE7DCC" w:rsidRDefault="00AE7DCC" w:rsidP="003C5A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E7DCC" w:rsidRDefault="00AE7DCC" w:rsidP="003C5A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E7DCC" w:rsidRDefault="00AE7DCC" w:rsidP="003C5A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E7DCC" w:rsidRDefault="00AE7DCC" w:rsidP="003C5A90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36974" w:rsidTr="00036974">
        <w:tc>
          <w:tcPr>
            <w:tcW w:w="3005" w:type="dxa"/>
          </w:tcPr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  <w:p w:rsidR="00036974" w:rsidRDefault="00036974" w:rsidP="000369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5" w:type="dxa"/>
          </w:tcPr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Strengths</w:t>
            </w:r>
          </w:p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6" w:type="dxa"/>
          </w:tcPr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Weaknesses</w:t>
            </w:r>
          </w:p>
        </w:tc>
      </w:tr>
      <w:tr w:rsidR="00036974" w:rsidTr="00036974">
        <w:tc>
          <w:tcPr>
            <w:tcW w:w="3005" w:type="dxa"/>
          </w:tcPr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45B0" w:rsidRDefault="00BA45B0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45B0" w:rsidRDefault="00BA45B0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Opportunities</w:t>
            </w:r>
          </w:p>
        </w:tc>
        <w:tc>
          <w:tcPr>
            <w:tcW w:w="3005" w:type="dxa"/>
          </w:tcPr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 – O</w:t>
            </w:r>
          </w:p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Strategies</w:t>
            </w:r>
          </w:p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036974" w:rsidRPr="00036974" w:rsidRDefault="00036974" w:rsidP="00036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697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036974" w:rsidRPr="00036974" w:rsidRDefault="00036974" w:rsidP="00036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697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036974" w:rsidRPr="00036974" w:rsidRDefault="00036974" w:rsidP="00036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697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036974" w:rsidRPr="00036974" w:rsidRDefault="00036974" w:rsidP="00036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697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036974" w:rsidRPr="00036974" w:rsidRDefault="00036974" w:rsidP="00036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697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036974" w:rsidRPr="00036974" w:rsidRDefault="00036974" w:rsidP="00036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697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036974" w:rsidRDefault="00BA45B0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(รุกเต็มที่)</w:t>
            </w:r>
          </w:p>
        </w:tc>
        <w:tc>
          <w:tcPr>
            <w:tcW w:w="3006" w:type="dxa"/>
          </w:tcPr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 – O</w:t>
            </w:r>
          </w:p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6974">
              <w:rPr>
                <w:rFonts w:ascii="TH SarabunIT๙" w:hAnsi="TH SarabunIT๙" w:cs="TH SarabunIT๙"/>
                <w:sz w:val="32"/>
                <w:szCs w:val="32"/>
              </w:rPr>
              <w:t>Strategies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BA45B0" w:rsidRDefault="00BA45B0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(พัฒนาภายใน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036974" w:rsidTr="00036974">
        <w:tc>
          <w:tcPr>
            <w:tcW w:w="3005" w:type="dxa"/>
          </w:tcPr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45B0" w:rsidRDefault="00BA45B0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Threats</w:t>
            </w:r>
          </w:p>
        </w:tc>
        <w:tc>
          <w:tcPr>
            <w:tcW w:w="3005" w:type="dxa"/>
          </w:tcPr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 – T</w:t>
            </w:r>
          </w:p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6974">
              <w:rPr>
                <w:rFonts w:ascii="TH SarabunIT๙" w:hAnsi="TH SarabunIT๙" w:cs="TH SarabunIT๙"/>
                <w:sz w:val="32"/>
                <w:szCs w:val="32"/>
              </w:rPr>
              <w:t>Strategies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036974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036974" w:rsidRDefault="00BA45B0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(สร้างพันธมิตร)</w:t>
            </w:r>
          </w:p>
        </w:tc>
        <w:tc>
          <w:tcPr>
            <w:tcW w:w="3006" w:type="dxa"/>
          </w:tcPr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 – T</w:t>
            </w:r>
          </w:p>
          <w:p w:rsidR="00036974" w:rsidRDefault="00036974" w:rsidP="003C5A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6974">
              <w:rPr>
                <w:rFonts w:ascii="TH SarabunIT๙" w:hAnsi="TH SarabunIT๙" w:cs="TH SarabunIT๙"/>
                <w:sz w:val="32"/>
                <w:szCs w:val="32"/>
              </w:rPr>
              <w:t>Strategies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BA45B0" w:rsidRP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5B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BA45B0" w:rsidRDefault="00BA45B0" w:rsidP="00BA45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(ปรับเปลี่ยน)</w:t>
            </w:r>
          </w:p>
        </w:tc>
      </w:tr>
    </w:tbl>
    <w:p w:rsidR="00AE7DCC" w:rsidRPr="003C5A90" w:rsidRDefault="00AE7DCC" w:rsidP="00BA45B0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AE7DCC" w:rsidRPr="003C5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90"/>
    <w:rsid w:val="00036974"/>
    <w:rsid w:val="00057834"/>
    <w:rsid w:val="000B2237"/>
    <w:rsid w:val="00297563"/>
    <w:rsid w:val="003C5A90"/>
    <w:rsid w:val="003D6EB8"/>
    <w:rsid w:val="0046017F"/>
    <w:rsid w:val="00625269"/>
    <w:rsid w:val="009E408A"/>
    <w:rsid w:val="00AE7DCC"/>
    <w:rsid w:val="00B30A47"/>
    <w:rsid w:val="00BA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CE256-F084-4668-9FE1-39080243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2020-02-19T09:10:00Z</dcterms:created>
  <dcterms:modified xsi:type="dcterms:W3CDTF">2020-02-19T09:19:00Z</dcterms:modified>
</cp:coreProperties>
</file>