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ED" w:rsidRPr="009F2E09" w:rsidRDefault="00D31CED" w:rsidP="00D31CED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E09" w:rsidRPr="009F2E09">
        <w:rPr>
          <w:rFonts w:ascii="TH SarabunPSK" w:hAnsi="TH SarabunPSK" w:cs="TH SarabunPSK"/>
          <w:b/>
          <w:bCs/>
          <w:sz w:val="32"/>
          <w:szCs w:val="32"/>
          <w:cs/>
        </w:rPr>
        <w:t>พัฒนาและส่งเสริมให้สถานศึกษาเป็นสังคมแห่งการเรียนรู้</w:t>
      </w:r>
    </w:p>
    <w:p w:rsidR="00DF2E20" w:rsidRDefault="00DF2E20" w:rsidP="00DF2E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F7B1B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0B7908" w:rsidRPr="000B7908" w:rsidRDefault="00DF2E20" w:rsidP="000B7908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ผลผลิต </w:t>
      </w:r>
      <w:r>
        <w:rPr>
          <w:b/>
          <w:bCs/>
          <w:sz w:val="32"/>
          <w:szCs w:val="32"/>
        </w:rPr>
        <w:t>/</w:t>
      </w:r>
      <w:r>
        <w:rPr>
          <w:rFonts w:hint="cs"/>
          <w:b/>
          <w:bCs/>
          <w:sz w:val="32"/>
          <w:szCs w:val="32"/>
          <w:cs/>
        </w:rPr>
        <w:t xml:space="preserve"> กิจกรรม</w:t>
      </w:r>
      <w:r w:rsidR="000B7908">
        <w:rPr>
          <w:b/>
          <w:bCs/>
          <w:sz w:val="32"/>
          <w:szCs w:val="32"/>
        </w:rPr>
        <w:tab/>
      </w:r>
      <w:r w:rsidR="000B7908">
        <w:rPr>
          <w:b/>
          <w:bCs/>
          <w:sz w:val="32"/>
          <w:szCs w:val="32"/>
        </w:rPr>
        <w:tab/>
      </w:r>
      <w:r w:rsidR="000B7908" w:rsidRPr="000B7908">
        <w:rPr>
          <w:b/>
          <w:bCs/>
          <w:sz w:val="32"/>
          <w:szCs w:val="32"/>
          <w:cs/>
        </w:rPr>
        <w:t>ผู้จบการศึกษาก่อนประถมศึกษา</w:t>
      </w:r>
      <w:r w:rsidR="000B7908" w:rsidRPr="000B7908">
        <w:rPr>
          <w:b/>
          <w:bCs/>
          <w:sz w:val="32"/>
          <w:szCs w:val="32"/>
        </w:rPr>
        <w:t xml:space="preserve"> </w:t>
      </w:r>
    </w:p>
    <w:p w:rsidR="00DF2E20" w:rsidRDefault="000B7908" w:rsidP="000B7908">
      <w:pPr>
        <w:pStyle w:val="Default"/>
        <w:ind w:left="2160" w:firstLine="720"/>
        <w:rPr>
          <w:b/>
          <w:bCs/>
          <w:sz w:val="32"/>
          <w:szCs w:val="32"/>
        </w:rPr>
      </w:pPr>
      <w:r w:rsidRPr="000B7908">
        <w:rPr>
          <w:b/>
          <w:bCs/>
          <w:sz w:val="32"/>
          <w:szCs w:val="32"/>
          <w:cs/>
        </w:rPr>
        <w:t>ผู้จบการศึกษาภาคบังคับ</w:t>
      </w:r>
      <w:r w:rsidRPr="000B7908">
        <w:rPr>
          <w:b/>
          <w:bCs/>
          <w:sz w:val="32"/>
          <w:szCs w:val="32"/>
        </w:rPr>
        <w:t xml:space="preserve"> </w:t>
      </w:r>
    </w:p>
    <w:p w:rsidR="00DF2E20" w:rsidRDefault="00DF2E20" w:rsidP="000B7908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0B7908">
        <w:rPr>
          <w:rFonts w:ascii="TH SarabunPSK" w:hAnsi="TH SarabunPSK" w:cs="TH SarabunPSK"/>
          <w:b/>
          <w:bCs/>
          <w:sz w:val="32"/>
          <w:szCs w:val="32"/>
        </w:rPr>
        <w:t xml:space="preserve"> 3,5</w:t>
      </w:r>
      <w:r w:rsidR="000B7908">
        <w:rPr>
          <w:rFonts w:ascii="TH SarabunPSK" w:hAnsi="TH SarabunPSK" w:cs="TH SarabunPSK"/>
          <w:b/>
          <w:bCs/>
          <w:sz w:val="32"/>
          <w:szCs w:val="32"/>
        </w:rPr>
        <w:tab/>
        <w:t xml:space="preserve">3 </w:t>
      </w:r>
      <w:r w:rsidR="000B7908" w:rsidRPr="000B7908">
        <w:rPr>
          <w:rFonts w:ascii="TH SarabunPSK" w:hAnsi="TH SarabunPSK" w:cs="TH SarabunPSK"/>
          <w:b/>
          <w:bCs/>
          <w:sz w:val="32"/>
          <w:szCs w:val="32"/>
          <w:cs/>
        </w:rPr>
        <w:t>ขยายโอกาสทางการศึกษาให้ทั่วถึง ครอบคลุม ผู้เรียนได้รับโอกาสในการพัฒนาเต็มตามศักยภาพ</w:t>
      </w:r>
    </w:p>
    <w:p w:rsidR="000B7908" w:rsidRPr="000B7908" w:rsidRDefault="000B7908" w:rsidP="000B7908">
      <w:pPr>
        <w:spacing w:after="0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0B7908">
        <w:rPr>
          <w:rFonts w:ascii="TH SarabunPSK" w:hAnsi="TH SarabunPSK" w:cs="TH SarabunPSK"/>
          <w:b/>
          <w:bCs/>
          <w:sz w:val="32"/>
          <w:szCs w:val="32"/>
          <w:cs/>
        </w:rPr>
        <w:t>พัฒนาประสิทธิภาพการบริหารจัดการศึกษา ตามแนวทางการกระจายอำนาจทางการศึกษา หลัก</w:t>
      </w:r>
      <w:proofErr w:type="spellStart"/>
      <w:r w:rsidRPr="000B7908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0B7908">
        <w:rPr>
          <w:rFonts w:ascii="TH SarabunPSK" w:hAnsi="TH SarabunPSK" w:cs="TH SarabunPSK"/>
          <w:b/>
          <w:bCs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เพื่อส่งเสริมและสนับสนุนการ</w:t>
      </w:r>
      <w:r w:rsidRPr="000B79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7908">
        <w:rPr>
          <w:rFonts w:ascii="TH SarabunPSK" w:hAnsi="TH SarabunPSK" w:cs="TH SarabunPSK"/>
          <w:b/>
          <w:bCs/>
          <w:sz w:val="32"/>
          <w:szCs w:val="32"/>
          <w:cs/>
        </w:rPr>
        <w:t>จัดการศึกษา</w:t>
      </w:r>
    </w:p>
    <w:p w:rsidR="008A5E78" w:rsidRDefault="008A5E78" w:rsidP="008A5E78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13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สถานศึกษามีการสร้าง ส่งเสริม สนับสนุน ให้</w:t>
      </w:r>
    </w:p>
    <w:p w:rsidR="008A5E78" w:rsidRDefault="008A5E78" w:rsidP="008A5E78">
      <w:pPr>
        <w:spacing w:after="0" w:line="240" w:lineRule="auto"/>
        <w:ind w:left="2160" w:firstLine="720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สถานศึกษาเป็นสังคมแห่งการเรียนรู้</w:t>
      </w:r>
    </w:p>
    <w:p w:rsidR="0077399F" w:rsidRPr="008A5E78" w:rsidRDefault="0077399F" w:rsidP="0077399F">
      <w:pPr>
        <w:spacing w:after="0" w:line="240" w:lineRule="auto"/>
        <w:contextualSpacing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งานบริหารทั่วไป</w:t>
      </w:r>
    </w:p>
    <w:p w:rsidR="00D31CED" w:rsidRPr="009F2E09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  <w:t>นา</w:t>
      </w:r>
      <w:r w:rsidR="009F2E09">
        <w:rPr>
          <w:rFonts w:ascii="TH SarabunPSK" w:hAnsi="TH SarabunPSK" w:cs="TH SarabunPSK"/>
          <w:b/>
          <w:bCs/>
          <w:sz w:val="32"/>
          <w:szCs w:val="32"/>
          <w:cs/>
        </w:rPr>
        <w:t>ยสมทรง  จำปาศรี</w:t>
      </w:r>
      <w:r w:rsidR="000C7B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และนางสาวปรีดา  โปร่งสูงเนิน</w:t>
      </w:r>
    </w:p>
    <w:p w:rsidR="00D31CED" w:rsidRPr="009F2E09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เมษายน 2555 </w:t>
      </w:r>
      <w:r w:rsidRPr="009F2E09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2556</w:t>
      </w:r>
    </w:p>
    <w:p w:rsidR="009F2E09" w:rsidRPr="009F2E09" w:rsidRDefault="00767E76" w:rsidP="009F2E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9F2E09" w:rsidRPr="009F2E09" w:rsidRDefault="009F2E09" w:rsidP="009F2E09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F2E09" w:rsidRPr="009F2E09" w:rsidRDefault="009F2E09" w:rsidP="009F2E09">
      <w:pPr>
        <w:pStyle w:val="ListParagraph"/>
        <w:spacing w:after="0" w:line="240" w:lineRule="auto"/>
        <w:ind w:left="0" w:firstLine="709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ตามพระราชบัญญัติสถานศึกษาแห่งชาติ พ.ศ. 2542 แก้ไขเพิ่มเติม (ฉบับที่ 2) พ.ศ. 2545 หมวดที่ 4 ว่าด้วยแนวทางการจัดการศึกษามาตรา 29 กำหนดให้สถานศึกษาร่วมกับบุคคล ครอบครัว ชุมชน องค์กรชุมชน องค์กรปกครองส่วนท้องถิ่น เอกชน องค์กรเอกชน องค์กรวิชาชีพ สถาบันศาสนา สถานประกอบการ และสถาบันสังคมอื่น ส่งเสริมความเข้มแข็งของชุมชนโดยจัดกระบวนการเรียนรู้ภายในชุมชนเพื่อให้ชุมชนมีการจัดการศึกษา อบรม มีการแสวงหาความรู้ ข้อมูล ข่าวสารและรู้จักเลือกสรรภูมิปัญญาและวิทยาการต่างๆ เพื่อพัฒนาชุมชนให้สอดคล้องกับสภาพปัญหาและความต้องการ รวมทั้งหาวิธีการสนับสนุนให้มีการแลกเปลี่ยนประสบการณ์การพัฒนาระหว่างชุมชน สถานศึกษาจึงจัดให้มีโครงการ “พัฒนาและส่งเสริมให้สถานศึกษาเป็นสังคมแห่งการเรียนรู้”</w:t>
      </w:r>
    </w:p>
    <w:p w:rsidR="009F2E09" w:rsidRPr="009F2E09" w:rsidRDefault="009F2E09" w:rsidP="009F2E09">
      <w:pPr>
        <w:pStyle w:val="ListParagraph"/>
        <w:numPr>
          <w:ilvl w:val="0"/>
          <w:numId w:val="9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F2E09" w:rsidRPr="009F2E09" w:rsidRDefault="009F2E09" w:rsidP="009F2E09">
      <w:pPr>
        <w:pStyle w:val="ListParagraph"/>
        <w:numPr>
          <w:ilvl w:val="1"/>
          <w:numId w:val="8"/>
        </w:numPr>
        <w:spacing w:after="0" w:line="240" w:lineRule="auto"/>
        <w:ind w:left="1077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เพื่อส่งเสริมให้สถานศึกษามีการสร้างและพัฒนาแหล่งเรียนรู้ภายในสถานศึกษาและใช้</w:t>
      </w:r>
    </w:p>
    <w:p w:rsidR="009F2E09" w:rsidRPr="000C7B67" w:rsidRDefault="009F2E09" w:rsidP="000C7B67">
      <w:pPr>
        <w:pStyle w:val="ListParagraph"/>
        <w:spacing w:after="0" w:line="240" w:lineRule="auto"/>
        <w:ind w:left="1077" w:firstLine="54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ประโยชน์จากแหล่งเรียนรู้ทั้งภายในและภายนอกสถานศึกษาเพื่อพ</w:t>
      </w:r>
      <w:r w:rsidR="000C7B67">
        <w:rPr>
          <w:rFonts w:ascii="TH SarabunPSK" w:hAnsi="TH SarabunPSK" w:cs="TH SarabunPSK"/>
          <w:sz w:val="32"/>
          <w:szCs w:val="32"/>
          <w:cs/>
        </w:rPr>
        <w:t>ัฒนาการเรียนรู้ของผู้เรียนและ</w:t>
      </w:r>
      <w:r w:rsidRPr="000C7B67">
        <w:rPr>
          <w:rFonts w:ascii="TH SarabunPSK" w:hAnsi="TH SarabunPSK" w:cs="TH SarabunPSK"/>
          <w:sz w:val="32"/>
          <w:szCs w:val="32"/>
          <w:cs/>
        </w:rPr>
        <w:t>บุคลากรของสถานศึกษา</w:t>
      </w:r>
    </w:p>
    <w:p w:rsidR="009F2E09" w:rsidRPr="009F2E09" w:rsidRDefault="009F2E09" w:rsidP="009F2E09">
      <w:pPr>
        <w:pStyle w:val="ListParagraph"/>
        <w:numPr>
          <w:ilvl w:val="1"/>
          <w:numId w:val="8"/>
        </w:numPr>
        <w:spacing w:after="0" w:line="240" w:lineRule="auto"/>
        <w:ind w:left="1077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แลกเปลี่ยนเรียนรู้ระหว่างบุคลากรภายในสถานศึกษาระหว่างสถานศึกษากับครอบครัว  ชุมชน และองค์กรที่เกี่ยวข้อง</w:t>
      </w:r>
    </w:p>
    <w:p w:rsidR="009F2E09" w:rsidRPr="009F2E09" w:rsidRDefault="009F2E09" w:rsidP="009F2E09">
      <w:pPr>
        <w:pStyle w:val="BodyText"/>
        <w:contextualSpacing/>
        <w:rPr>
          <w:rFonts w:ascii="TH SarabunPSK" w:hAnsi="TH SarabunPSK" w:cs="TH SarabunPSK"/>
          <w:cs/>
        </w:rPr>
      </w:pPr>
      <w:r w:rsidRPr="009F2E09">
        <w:rPr>
          <w:rFonts w:ascii="TH SarabunPSK" w:hAnsi="TH SarabunPSK" w:cs="TH SarabunPSK"/>
          <w:b/>
          <w:bCs/>
          <w:cs/>
        </w:rPr>
        <w:t>3.  เป้าหมายการดำเนินงาน</w:t>
      </w:r>
      <w:r w:rsidRPr="009F2E09">
        <w:rPr>
          <w:rFonts w:ascii="TH SarabunPSK" w:hAnsi="TH SarabunPSK" w:cs="TH SarabunPSK"/>
          <w:b/>
          <w:bCs/>
          <w:cs/>
        </w:rPr>
        <w:tab/>
      </w:r>
    </w:p>
    <w:p w:rsidR="009F2E09" w:rsidRPr="009F2E09" w:rsidRDefault="009F2E09" w:rsidP="009F2E09">
      <w:pPr>
        <w:numPr>
          <w:ilvl w:val="1"/>
          <w:numId w:val="2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</w:rPr>
        <w:t xml:space="preserve"> </w:t>
      </w:r>
      <w:r w:rsidRPr="009F2E09">
        <w:rPr>
          <w:rFonts w:ascii="TH SarabunPSK" w:hAnsi="TH SarabunPSK" w:cs="TH SarabunPSK"/>
          <w:sz w:val="32"/>
          <w:szCs w:val="32"/>
          <w:cs/>
        </w:rPr>
        <w:t xml:space="preserve">เป้าหมายเชิงปริมาณ  </w:t>
      </w:r>
    </w:p>
    <w:p w:rsidR="009F2E09" w:rsidRPr="009F2E09" w:rsidRDefault="009F2E09" w:rsidP="009F2E0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สถานศึกษา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ร้อยละ 90</w:t>
      </w:r>
    </w:p>
    <w:p w:rsidR="009F2E09" w:rsidRPr="009F2E09" w:rsidRDefault="009F2E09" w:rsidP="009F2E0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สถานศึกษามีการแลกเปลี่ยนเรียนรู้ระหว่างบุคลากรภายในสถานศึกษา ระหว่างสถานศึกษากับครอบครัว ชุมชนและองค์กรที่เกี่ยวข้อง ร้อยละ 90</w:t>
      </w:r>
    </w:p>
    <w:p w:rsidR="009F2E09" w:rsidRPr="009F2E09" w:rsidRDefault="009F2E09" w:rsidP="009F2E09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lastRenderedPageBreak/>
        <w:t>3.2  เป้าหมายเชิงคุณภาพ</w:t>
      </w:r>
    </w:p>
    <w:p w:rsidR="009F2E09" w:rsidRDefault="009F2E09" w:rsidP="009F2E09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สถานศึกษา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</w:r>
    </w:p>
    <w:p w:rsidR="009F2E09" w:rsidRDefault="009F2E09" w:rsidP="009F2E09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9F2E09" w:rsidRDefault="009F2E09" w:rsidP="009F2E09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9F2E09" w:rsidRPr="009F2E09" w:rsidRDefault="009F2E09" w:rsidP="009F2E09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9F2E09" w:rsidRPr="009F2E09" w:rsidRDefault="009F2E09" w:rsidP="009F2E09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9F2E09" w:rsidRPr="009F2E09" w:rsidRDefault="009F2E09" w:rsidP="009F2E09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ผู้บริหารและครูทุกคนในสถานศึกษา</w:t>
      </w:r>
    </w:p>
    <w:p w:rsidR="009F2E09" w:rsidRPr="009F2E09" w:rsidRDefault="009F2E09" w:rsidP="009F2E09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กิจกรรมปฏิบัติ</w:t>
      </w: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708"/>
      </w:tblGrid>
      <w:tr w:rsidR="009F2E09" w:rsidRPr="009F2E09" w:rsidTr="002E3BF1">
        <w:trPr>
          <w:tblHeader/>
        </w:trPr>
        <w:tc>
          <w:tcPr>
            <w:tcW w:w="567" w:type="dxa"/>
            <w:vMerge w:val="restart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9F2E09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9F2E09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F2E09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F2E09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9F2E09">
              <w:rPr>
                <w:rFonts w:ascii="TH SarabunPSK" w:hAnsi="TH SarabunPSK" w:cs="TH SarabunPSK"/>
                <w:sz w:val="20"/>
                <w:szCs w:val="20"/>
                <w:cs/>
              </w:rPr>
              <w:t>ประมาณ</w:t>
            </w:r>
          </w:p>
        </w:tc>
        <w:tc>
          <w:tcPr>
            <w:tcW w:w="708" w:type="dxa"/>
            <w:vMerge w:val="restart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F2E09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F2E09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9F2E09" w:rsidRPr="009F2E09" w:rsidTr="002E3BF1">
        <w:trPr>
          <w:tblHeader/>
        </w:trPr>
        <w:tc>
          <w:tcPr>
            <w:tcW w:w="567" w:type="dxa"/>
            <w:vMerge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  <w:vAlign w:val="center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F2E09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vMerge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9F2E09" w:rsidRPr="009F2E09" w:rsidTr="002E3BF1">
        <w:tc>
          <w:tcPr>
            <w:tcW w:w="567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19" w:type="dxa"/>
            <w:vAlign w:val="bottom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การประชุมผู้เกี่ยวข้อง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จัดทำโครงการแต่งตั้งคณะกรรมการกำหนดกิจกรรมการปฏิบัติ</w:t>
            </w:r>
          </w:p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8" type="#_x0000_t32" style="position:absolute;margin-left:150.5pt;margin-top:9.3pt;width:41.1pt;height:0;z-index:251670528" o:connectortype="straight" strokeweight="1pt"/>
              </w:pict>
            </w:r>
            <w:r w:rsidR="009F2E09"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การสำรวจแหล่งเรียนรู้และภูมิปัญญาท้องถิ่น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การจัดกิจกรรมของท้องถิ่น ประเพณีวัฒนธรรมท้องถิ่น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การประชุมผู้ปกครอง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การนำภูมิปัญญาท้องถิ่นมาร่วมจัดกิจกรรมการเรียนการสอน</w:t>
            </w:r>
          </w:p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1" type="#_x0000_t32" style="position:absolute;margin-left:150.3pt;margin-top:10.8pt;width:252.75pt;height:0;z-index:251663360" o:connectortype="straight" strokeweight="1pt"/>
              </w:pict>
            </w:r>
            <w:r w:rsidR="009F2E09"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การศึกษานอกสถานศึกษาและแหล่งเรียนรู้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การจัดกิจกรรมวันสำคัญของสถานศึกษา</w:t>
            </w:r>
          </w:p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0" type="#_x0000_t32" style="position:absolute;margin-left:150.5pt;margin-top:11.25pt;width:252.75pt;height:0;z-index:251662336" o:connectortype="straight" strokeweight="1pt"/>
              </w:pict>
            </w:r>
            <w:r w:rsidR="009F2E09"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กิจกรรมกีฬาภายในโรงเรียน</w:t>
            </w:r>
          </w:p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81" type="#_x0000_t32" style="position:absolute;margin-left:150.3pt;margin-top:10.65pt;width:252.75pt;height:0;z-index:251673600" o:connectortype="straight" strokeweight="1pt"/>
              </w:pict>
            </w:r>
            <w:r w:rsidR="009F2E09"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กิจกรรมเยี่ยมบ้าน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การประเมินโครงการ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การสรุป/รายงาน</w:t>
            </w:r>
          </w:p>
        </w:tc>
        <w:tc>
          <w:tcPr>
            <w:tcW w:w="425" w:type="dxa"/>
          </w:tcPr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9" type="#_x0000_t32" style="position:absolute;margin-left:-5.5pt;margin-top:137.5pt;width:21.6pt;height:0;z-index:25167155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4" type="#_x0000_t32" style="position:absolute;margin-left:-5.45pt;margin-top:154.55pt;width:234.35pt;height:0;z-index:25166643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69" type="#_x0000_t32" style="position:absolute;margin-left:-5.45pt;margin-top:98.1pt;width:234.35pt;height:0;z-index:25166131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5" type="#_x0000_t32" style="position:absolute;margin-left:-4.15pt;margin-top:227.65pt;width:252.75pt;height:0;z-index:2516674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8" type="#_x0000_t32" style="position:absolute;margin-left:-5.65pt;margin-top:11.95pt;width:21.75pt;height:0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2" type="#_x0000_t32" style="position:absolute;margin-left:14.95pt;margin-top:316.8pt;width:23.25pt;height:0;z-index:2516643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6" type="#_x0000_t32" style="position:absolute;margin-left:14.95pt;margin-top:299.1pt;width:23.25pt;height:0;z-index:25166848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0" type="#_x0000_t32" style="position:absolute;margin-left:-4.2pt;margin-top:137.35pt;width:20.2pt;height:0;z-index:251672576;mso-position-horizontal-relative:text;mso-position-vertical-relative:text" o:connectortype="straight" strokeweight="1pt"/>
              </w:pict>
            </w:r>
          </w:p>
        </w:tc>
        <w:tc>
          <w:tcPr>
            <w:tcW w:w="426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3" type="#_x0000_t32" style="position:absolute;margin-left:14.85pt;margin-top:316.8pt;width:23.25pt;height:0;z-index:25166540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F2E09" w:rsidRPr="009F2E09" w:rsidRDefault="0030112F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7" type="#_x0000_t32" style="position:absolute;margin-left:-5.65pt;margin-top:299.1pt;width:23.25pt;height:0;z-index:251669504;mso-position-horizontal-relative:text;mso-position-vertical-relative:text" o:connectortype="straight" strokeweight="1pt"/>
              </w:pict>
            </w:r>
          </w:p>
        </w:tc>
        <w:tc>
          <w:tcPr>
            <w:tcW w:w="426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9F2E09">
              <w:rPr>
                <w:rFonts w:ascii="TH SarabunPSK" w:hAnsi="TH SarabunPSK" w:cs="TH SarabunPSK" w:hint="cs"/>
                <w:sz w:val="24"/>
                <w:szCs w:val="24"/>
                <w:cs/>
              </w:rPr>
              <w:t>3,000</w:t>
            </w:r>
          </w:p>
        </w:tc>
        <w:tc>
          <w:tcPr>
            <w:tcW w:w="708" w:type="dxa"/>
          </w:tcPr>
          <w:p w:rsid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</w:t>
            </w: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สมทรง</w:t>
            </w: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จำปาศรี</w:t>
            </w: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ครูปรีดา</w:t>
            </w:r>
          </w:p>
          <w:p w:rsidR="009F2E09" w:rsidRPr="009F2E09" w:rsidRDefault="009F2E09" w:rsidP="009F2E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โปร่งสูงเนิน</w:t>
            </w:r>
          </w:p>
        </w:tc>
      </w:tr>
    </w:tbl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F2E09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30112F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F2E09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F2E09">
        <w:rPr>
          <w:rFonts w:ascii="TH SarabunPSK" w:hAnsi="TH SarabunPSK" w:cs="TH SarabunPSK"/>
          <w:sz w:val="32"/>
          <w:szCs w:val="32"/>
        </w:rPr>
        <w:t xml:space="preserve">6.1  </w:t>
      </w:r>
      <w:r w:rsidRPr="009F2E09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3,000 บาท</w:t>
      </w:r>
    </w:p>
    <w:p w:rsid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F2E09">
        <w:rPr>
          <w:rFonts w:ascii="TH SarabunPSK" w:hAnsi="TH SarabunPSK" w:cs="TH SarabunPSK"/>
          <w:sz w:val="32"/>
          <w:szCs w:val="32"/>
        </w:rPr>
        <w:t xml:space="preserve">6.2  </w:t>
      </w:r>
      <w:r w:rsidRPr="009F2E09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9F2E09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6.2.1 </w:t>
      </w:r>
      <w:r w:rsidR="000C7B67">
        <w:rPr>
          <w:rFonts w:ascii="TH SarabunPSK" w:hAnsi="TH SarabunPSK" w:cs="TH SarabunPSK" w:hint="cs"/>
          <w:sz w:val="32"/>
          <w:szCs w:val="32"/>
          <w:cs/>
        </w:rPr>
        <w:t>อุปกรณ์กีฬา</w:t>
      </w: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6.2.2 แผนภาพวันสำคัญ</w:t>
      </w:r>
    </w:p>
    <w:p w:rsidR="000C7B67" w:rsidRPr="009F2E09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6.2.3 แบบบันทึกการเยี่ยมบ้าน</w:t>
      </w: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F2E09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F2E09">
        <w:rPr>
          <w:rFonts w:ascii="TH SarabunPSK" w:hAnsi="TH SarabunPSK" w:cs="TH SarabunPSK"/>
          <w:sz w:val="32"/>
          <w:szCs w:val="32"/>
        </w:rPr>
        <w:t xml:space="preserve">6.3  </w:t>
      </w:r>
      <w:r w:rsidRPr="009F2E09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0C7B67" w:rsidRPr="009F2E09" w:rsidRDefault="000C7B67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 xml:space="preserve">7.  </w:t>
      </w:r>
      <w:r w:rsidR="0030112F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268"/>
        <w:gridCol w:w="1842"/>
      </w:tblGrid>
      <w:tr w:rsidR="009F2E09" w:rsidRPr="009F2E09" w:rsidTr="002E3BF1">
        <w:trPr>
          <w:tblHeader/>
        </w:trPr>
        <w:tc>
          <w:tcPr>
            <w:tcW w:w="567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F2E09" w:rsidRPr="009F2E09" w:rsidTr="002E3BF1">
        <w:tc>
          <w:tcPr>
            <w:tcW w:w="567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  <w:vAlign w:val="bottom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สถานศึกษามีการสร้างและพัฒนาแหล่งเรียนรู้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ภายในสถานศึกษาและใช้ประโยชน์จาก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แหล่งเรียนรู้ทั้งภายในและภายนอกสถาน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ศึกษาเพื่อพัฒนาการเรียนรู้ของผู้เรียนและ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บุคลากรของสถานศึกษา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สถานศึกษามีการแลกเปลี่ยนเรียนรู้ระหว่าง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บุคลากรภายในสถานศึกษาระหว่างสถาน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ศึกษากับครอบครัว ชุมชนและองค์กรที่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เกี่ยวข้อง</w:t>
            </w:r>
          </w:p>
        </w:tc>
        <w:tc>
          <w:tcPr>
            <w:tcW w:w="1418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2E09" w:rsidRPr="009F2E09" w:rsidRDefault="009F2E09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268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ตอบแบบสอบถาม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การบันทึกข้อค้นพบจากการสังเกตการสัมภาษณ์ผู้เกี่ยวข้อง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การประเมินผลงาน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การตรวจสอบข้อมูล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อื่นๆ</w:t>
            </w:r>
          </w:p>
        </w:tc>
        <w:tc>
          <w:tcPr>
            <w:tcW w:w="1842" w:type="dxa"/>
          </w:tcPr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แบบบันทึกข้อมูล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แบบประเมิน</w:t>
            </w:r>
          </w:p>
          <w:p w:rsidR="009F2E09" w:rsidRPr="009F2E09" w:rsidRDefault="009F2E09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</w:t>
            </w:r>
            <w:r w:rsidRPr="009F2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</w:p>
        </w:tc>
      </w:tr>
    </w:tbl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9F2E09" w:rsidRPr="009F2E09" w:rsidRDefault="009F2E09" w:rsidP="009F2E09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สถานศึกษามีการสร้างและพัฒนาแหล่งเรียนรู้ภายในสถานศึกษาและใช้ประโยชน์จากแหล่งเรียนรู้</w:t>
      </w:r>
    </w:p>
    <w:p w:rsidR="009F2E09" w:rsidRPr="009F2E09" w:rsidRDefault="009F2E09" w:rsidP="009F2E09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ทั้งภายในและภายนอกสถานศึกษาเพื่อพัฒนาการเรียนรู้ของผู้เรียนและบุคลากรของสถานศึกษา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</w:r>
    </w:p>
    <w:p w:rsidR="009F2E09" w:rsidRPr="009F2E09" w:rsidRDefault="009F2E09" w:rsidP="009F2E09">
      <w:pPr>
        <w:pStyle w:val="BodyText"/>
        <w:contextualSpacing/>
        <w:rPr>
          <w:rFonts w:ascii="TH SarabunPSK" w:hAnsi="TH SarabunPSK" w:cs="TH SarabunPSK"/>
        </w:rPr>
      </w:pP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F2E09" w:rsidRPr="009F2E09" w:rsidRDefault="009F2E09" w:rsidP="009F2E0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9F2E09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</w:rPr>
        <w:lastRenderedPageBreak/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9F2E09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F2E09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9F2E09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</w:r>
      <w:r w:rsidRPr="009F2E0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9F2E09" w:rsidRPr="009F2E09" w:rsidRDefault="009F2E09" w:rsidP="009F2E09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</w:r>
      <w:r w:rsidRPr="009F2E09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9F2E09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9F2E09" w:rsidRPr="009F2E09" w:rsidRDefault="009F2E09" w:rsidP="000C7B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9F2E09" w:rsidRPr="009F2E09" w:rsidSect="00AC7A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AF1"/>
    <w:multiLevelType w:val="hybridMultilevel"/>
    <w:tmpl w:val="26BA2320"/>
    <w:lvl w:ilvl="0" w:tplc="E2B01D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F1BE6"/>
    <w:multiLevelType w:val="hybridMultilevel"/>
    <w:tmpl w:val="25D6D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26706"/>
    <w:multiLevelType w:val="multilevel"/>
    <w:tmpl w:val="1744F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3F8370D"/>
    <w:multiLevelType w:val="multilevel"/>
    <w:tmpl w:val="485EC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BB17CCB"/>
    <w:multiLevelType w:val="hybridMultilevel"/>
    <w:tmpl w:val="48E27784"/>
    <w:lvl w:ilvl="0" w:tplc="AACAB72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1C7A35"/>
    <w:multiLevelType w:val="hybridMultilevel"/>
    <w:tmpl w:val="978C68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A50F8"/>
    <w:multiLevelType w:val="multilevel"/>
    <w:tmpl w:val="225CAB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6D61600E"/>
    <w:multiLevelType w:val="hybridMultilevel"/>
    <w:tmpl w:val="18B40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42CE1"/>
    <w:multiLevelType w:val="multilevel"/>
    <w:tmpl w:val="9E024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31CED"/>
    <w:rsid w:val="00054B77"/>
    <w:rsid w:val="000B7908"/>
    <w:rsid w:val="000C7B67"/>
    <w:rsid w:val="00136144"/>
    <w:rsid w:val="0030112F"/>
    <w:rsid w:val="005E5287"/>
    <w:rsid w:val="00767E76"/>
    <w:rsid w:val="0077399F"/>
    <w:rsid w:val="008A5E78"/>
    <w:rsid w:val="009B4ED3"/>
    <w:rsid w:val="009F2E09"/>
    <w:rsid w:val="00AC7A94"/>
    <w:rsid w:val="00CF7B1B"/>
    <w:rsid w:val="00D31CED"/>
    <w:rsid w:val="00DF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  <o:rules v:ext="edit">
        <o:r id="V:Rule1" type="connector" idref="#_x0000_s1075"/>
        <o:r id="V:Rule2" type="connector" idref="#_x0000_s1076"/>
        <o:r id="V:Rule3" type="connector" idref="#_x0000_s1078"/>
        <o:r id="V:Rule4" type="connector" idref="#_x0000_s1077"/>
        <o:r id="V:Rule5" type="connector" idref="#_x0000_s1081"/>
        <o:r id="V:Rule6" type="connector" idref="#_x0000_s1074"/>
        <o:r id="V:Rule7" type="connector" idref="#_x0000_s1079"/>
        <o:r id="V:Rule8" type="connector" idref="#_x0000_s1070"/>
        <o:r id="V:Rule9" type="connector" idref="#_x0000_s1068"/>
        <o:r id="V:Rule10" type="connector" idref="#_x0000_s1069"/>
        <o:r id="V:Rule11" type="connector" idref="#_x0000_s1071"/>
        <o:r id="V:Rule12" type="connector" idref="#_x0000_s1073"/>
        <o:r id="V:Rule13" type="connector" idref="#_x0000_s1080"/>
        <o:r id="V:Rule14" type="connector" idref="#_x0000_s107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C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CED"/>
    <w:pPr>
      <w:ind w:left="720"/>
      <w:contextualSpacing/>
    </w:pPr>
  </w:style>
  <w:style w:type="paragraph" w:styleId="BodyText">
    <w:name w:val="Body Text"/>
    <w:basedOn w:val="Normal"/>
    <w:link w:val="BodyTextChar"/>
    <w:rsid w:val="00D31CED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D31CED"/>
    <w:rPr>
      <w:rFonts w:ascii="Times New Roman" w:eastAsia="Times New Roman" w:hAnsi="Times New Roman" w:cs="Angsana New"/>
      <w:sz w:val="32"/>
      <w:szCs w:val="32"/>
    </w:rPr>
  </w:style>
  <w:style w:type="paragraph" w:customStyle="1" w:styleId="Default">
    <w:name w:val="Default"/>
    <w:rsid w:val="000B7908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12</cp:revision>
  <dcterms:created xsi:type="dcterms:W3CDTF">2012-10-16T08:54:00Z</dcterms:created>
  <dcterms:modified xsi:type="dcterms:W3CDTF">2013-04-19T06:11:00Z</dcterms:modified>
</cp:coreProperties>
</file>