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3B" w:rsidRDefault="00067916" w:rsidP="00686B3B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-389420</wp:posOffset>
            </wp:positionV>
            <wp:extent cx="588645" cy="596265"/>
            <wp:effectExtent l="0" t="0" r="1905" b="0"/>
            <wp:wrapNone/>
            <wp:docPr id="1" name="รูปภาพ 1" descr="D:\ส่วนตัว\ครู\2559\แผน\11010075_0_20140616-14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่วนตัว\ครู\2559\แผน\11010075_0_20140616-143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B51" w:rsidRPr="00686B3B" w:rsidRDefault="008331B7" w:rsidP="00686B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แบบประเมินแ</w:t>
      </w:r>
      <w:bookmarkStart w:id="0" w:name="_GoBack"/>
      <w:bookmarkEnd w:id="0"/>
      <w:r w:rsidR="00686B3B"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ผนการจัดการเรียนรู้</w:t>
      </w:r>
    </w:p>
    <w:p w:rsidR="00686B3B" w:rsidRPr="00686B3B" w:rsidRDefault="00686B3B" w:rsidP="00686B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โรงเรียนบ้านคลองหลวง สังกัดสำนักงานเขตพื้นที่การศึกษาประถมศึกษาสมุทรปราการเขต 1</w:t>
      </w:r>
    </w:p>
    <w:p w:rsidR="00686B3B" w:rsidRPr="00686B3B" w:rsidRDefault="00686B3B" w:rsidP="00686B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ครูผู้สอน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   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</w:t>
      </w:r>
      <w:r w:rsidR="000404B1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นางสาวรุ่งตะวัน  เลิกนอก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   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กลุ่มสาระการเรียนรู้</w:t>
      </w:r>
      <w:r w:rsidR="000404B1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   ภาษาต่างประเทศ</w:t>
      </w:r>
      <w:r w:rsidRPr="00A06AC1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     </w:t>
      </w:r>
      <w:r w:rsidRPr="00686B3B">
        <w:rPr>
          <w:rFonts w:ascii="TH SarabunIT๙" w:hAnsi="TH SarabunIT๙" w:cs="TH SarabunIT๙" w:hint="cs"/>
          <w:b/>
          <w:bCs/>
          <w:color w:val="FFFFFF" w:themeColor="background1"/>
          <w:sz w:val="24"/>
          <w:szCs w:val="32"/>
          <w:u w:val="dotted"/>
          <w:cs/>
        </w:rPr>
        <w:t>ส</w:t>
      </w:r>
    </w:p>
    <w:p w:rsidR="00686B3B" w:rsidRDefault="00686B3B" w:rsidP="00686B3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u w:val="dotted"/>
        </w:rPr>
      </w:pP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รายวิชา</w:t>
      </w:r>
      <w:r w:rsidR="00A06AC1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</w:t>
      </w:r>
      <w:r w:rsidR="008331B7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</w:t>
      </w:r>
      <w:r w:rsidR="0027487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>ภาษาอังกฤษ</w:t>
      </w:r>
      <w:r w:rsidR="00A06AC1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</w:t>
      </w:r>
      <w:r w:rsidR="0027487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</w:t>
      </w:r>
      <w:r w:rsidR="0027487B"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ร</w:t>
      </w:r>
      <w:r w:rsidR="0027487B">
        <w:rPr>
          <w:rFonts w:ascii="TH SarabunIT๙" w:hAnsi="TH SarabunIT๙" w:cs="TH SarabunIT๙" w:hint="cs"/>
          <w:b/>
          <w:bCs/>
          <w:sz w:val="24"/>
          <w:szCs w:val="32"/>
          <w:cs/>
        </w:rPr>
        <w:t>หัสวิชา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</w:t>
      </w:r>
      <w:r w:rsidR="0027487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 </w:t>
      </w:r>
      <w:r w:rsidR="0027487B" w:rsidRPr="008331B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</w:t>
      </w:r>
      <w:r w:rsidR="008331B7" w:rsidRPr="008331B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</w:t>
      </w:r>
      <w:r w:rsidR="008331B7" w:rsidRPr="008331B7">
        <w:rPr>
          <w:rFonts w:ascii="TH SarabunIT๙" w:hAnsi="TH SarabunIT๙" w:cs="TH SarabunIT๙"/>
          <w:b/>
          <w:bCs/>
          <w:sz w:val="32"/>
          <w:szCs w:val="32"/>
          <w:u w:val="dotted"/>
        </w:rPr>
        <w:t>2</w:t>
      </w:r>
      <w:r w:rsidR="000404B1" w:rsidRPr="008331B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101</w:t>
      </w:r>
      <w:r w:rsidR="00A06AC1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   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cs/>
        </w:rPr>
        <w:t>ชั้นประถมศึกษาปีที่</w:t>
      </w:r>
      <w:r w:rsidR="008331B7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  </w:t>
      </w:r>
      <w:r w:rsidR="008331B7" w:rsidRPr="008331B7">
        <w:rPr>
          <w:rFonts w:ascii="TH SarabunIT๙" w:hAnsi="TH SarabunIT๙" w:cs="TH SarabunIT๙"/>
          <w:b/>
          <w:bCs/>
          <w:sz w:val="32"/>
          <w:szCs w:val="40"/>
          <w:u w:val="dotted"/>
        </w:rPr>
        <w:t>2</w:t>
      </w:r>
      <w:r w:rsidRPr="008331B7">
        <w:rPr>
          <w:rFonts w:ascii="TH SarabunIT๙" w:hAnsi="TH SarabunIT๙" w:cs="TH SarabunIT๙" w:hint="cs"/>
          <w:b/>
          <w:bCs/>
          <w:sz w:val="32"/>
          <w:szCs w:val="40"/>
          <w:u w:val="dotted"/>
          <w:cs/>
        </w:rPr>
        <w:t xml:space="preserve"> </w:t>
      </w:r>
      <w:r w:rsidRPr="00686B3B">
        <w:rPr>
          <w:rFonts w:ascii="TH SarabunIT๙" w:hAnsi="TH SarabunIT๙" w:cs="TH SarabunIT๙" w:hint="cs"/>
          <w:b/>
          <w:bCs/>
          <w:sz w:val="24"/>
          <w:szCs w:val="32"/>
          <w:u w:val="dotted"/>
          <w:cs/>
        </w:rPr>
        <w:t xml:space="preserve">         </w:t>
      </w:r>
      <w:r w:rsidRPr="00686B3B">
        <w:rPr>
          <w:rFonts w:ascii="TH SarabunIT๙" w:hAnsi="TH SarabunIT๙" w:cs="TH SarabunIT๙" w:hint="cs"/>
          <w:b/>
          <w:bCs/>
          <w:color w:val="FFFFFF" w:themeColor="background1"/>
          <w:sz w:val="24"/>
          <w:szCs w:val="32"/>
          <w:u w:val="dotted"/>
          <w:cs/>
        </w:rPr>
        <w:t>5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8364"/>
        <w:gridCol w:w="453"/>
        <w:gridCol w:w="454"/>
        <w:gridCol w:w="453"/>
        <w:gridCol w:w="454"/>
        <w:gridCol w:w="454"/>
      </w:tblGrid>
      <w:tr w:rsidR="002B3EC6" w:rsidTr="002B3EC6">
        <w:tc>
          <w:tcPr>
            <w:tcW w:w="8364" w:type="dxa"/>
            <w:vMerge w:val="restart"/>
            <w:vAlign w:val="center"/>
          </w:tcPr>
          <w:p w:rsidR="002B3EC6" w:rsidRPr="002B3EC6" w:rsidRDefault="002B3EC6" w:rsidP="008331B7">
            <w:pPr>
              <w:pStyle w:val="1"/>
            </w:pPr>
            <w:r w:rsidRPr="002B3EC6">
              <w:rPr>
                <w:cs/>
              </w:rPr>
              <w:t>รายการประเมิน</w:t>
            </w:r>
          </w:p>
        </w:tc>
        <w:tc>
          <w:tcPr>
            <w:tcW w:w="2268" w:type="dxa"/>
            <w:gridSpan w:val="5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3E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ระดับการประเมิน</w:t>
            </w:r>
          </w:p>
        </w:tc>
      </w:tr>
      <w:tr w:rsidR="002B3EC6" w:rsidTr="002B3EC6">
        <w:tc>
          <w:tcPr>
            <w:tcW w:w="8364" w:type="dxa"/>
            <w:vMerge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B3E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B3E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B3E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B3E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B3E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</w:tr>
      <w:tr w:rsidR="00686B3B" w:rsidTr="002B3EC6">
        <w:tc>
          <w:tcPr>
            <w:tcW w:w="8364" w:type="dxa"/>
          </w:tcPr>
          <w:p w:rsidR="00686B3B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มีหน่วยการเรียนที่สอดคล้องกับมาตรฐานการเรียนรู้และตัวชี้วัดชั้นปี ที่กำหนดในหลักสูตรสถานศึกษา</w:t>
            </w:r>
          </w:p>
        </w:tc>
        <w:tc>
          <w:tcPr>
            <w:tcW w:w="453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6B3B" w:rsidTr="002B3EC6">
        <w:tc>
          <w:tcPr>
            <w:tcW w:w="8364" w:type="dxa"/>
          </w:tcPr>
          <w:p w:rsidR="00686B3B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กำหนดสาระสำคัญที่สอดคล้องกับมาตรฐานการเรียนรู้ ตัวชี้วัดชั้นปี ที่กำหนดในหลักสูตรสถานศึกษา</w:t>
            </w:r>
          </w:p>
        </w:tc>
        <w:tc>
          <w:tcPr>
            <w:tcW w:w="453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86B3B" w:rsidRPr="002B3EC6" w:rsidTr="002B3EC6">
        <w:tc>
          <w:tcPr>
            <w:tcW w:w="8364" w:type="dxa"/>
          </w:tcPr>
          <w:p w:rsidR="00686B3B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มีจุดประสงค์การเรียนรู้ที่สอดคล้องกับมาตรฐานการเรียนรู้ ตัวชี้วัดชั้นปี ที่กำหนดในหลักสูตรสถานศึกษา</w:t>
            </w:r>
          </w:p>
        </w:tc>
        <w:tc>
          <w:tcPr>
            <w:tcW w:w="453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686B3B" w:rsidRPr="002B3EC6" w:rsidRDefault="00686B3B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3EC6" w:rsidRPr="002B3EC6" w:rsidTr="002B3EC6">
        <w:tc>
          <w:tcPr>
            <w:tcW w:w="8364" w:type="dxa"/>
          </w:tcPr>
          <w:p w:rsidR="002B3EC6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4. กำหนดจุดประสงค์การเรียนรู้ครอบคลุมด้านพุทธิพิสัย ทักษะพิสัย จิตพิสัย</w:t>
            </w: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3EC6" w:rsidRPr="002B3EC6" w:rsidTr="002B3EC6">
        <w:tc>
          <w:tcPr>
            <w:tcW w:w="8364" w:type="dxa"/>
          </w:tcPr>
          <w:p w:rsidR="002B3EC6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กำหนดสาระการเรียนรู้ที่สอดคล้องกับมาตรฐานการเรียนรู้ ตัวชี้วัดชั้นปี จุดประสงค์การเรียนรู้</w:t>
            </w: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3EC6" w:rsidRPr="002B3EC6" w:rsidTr="002B3EC6">
        <w:tc>
          <w:tcPr>
            <w:tcW w:w="8364" w:type="dxa"/>
          </w:tcPr>
          <w:p w:rsidR="002B3EC6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6. มีการจัดเรียงลำดับความยากง่ายของสาระการเรียนรู้ เหมาะสมกับเวลา วัย และวุฒิภาวะของผู้เรียน</w:t>
            </w: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3EC6" w:rsidRPr="002B3EC6" w:rsidTr="002B3EC6">
        <w:tc>
          <w:tcPr>
            <w:tcW w:w="8364" w:type="dxa"/>
          </w:tcPr>
          <w:p w:rsidR="002B3EC6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7. กิจกรรมการเรียนรู้ครอบคลุมสาระการเรียนรู้ สอดคล้องกับจุดประสงค์การเรียนรู้</w:t>
            </w: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3EC6" w:rsidRPr="002B3EC6" w:rsidTr="002B3EC6">
        <w:tc>
          <w:tcPr>
            <w:tcW w:w="8364" w:type="dxa"/>
          </w:tcPr>
          <w:p w:rsidR="002B3EC6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กิจกรรมการเรียนรู้เหมาะสมกับเวลา วัย และความแตกต่างของผู้เรียน</w:t>
            </w: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3EC6" w:rsidRPr="002B3EC6" w:rsidTr="002B3EC6">
        <w:tc>
          <w:tcPr>
            <w:tcW w:w="8364" w:type="dxa"/>
          </w:tcPr>
          <w:p w:rsidR="002B3EC6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B3EC6" w:rsidRPr="002B3EC6">
              <w:rPr>
                <w:rFonts w:ascii="TH SarabunIT๙" w:hAnsi="TH SarabunIT๙" w:cs="TH SarabunIT๙"/>
                <w:sz w:val="24"/>
                <w:szCs w:val="24"/>
                <w:cs/>
              </w:rPr>
              <w:t>9. กิจกรรมการเรียนรู้หลากหลาย ส่งเสริมการคิด กระตุ้นให้ผู้เรียนแสวงหา ค้นพบ และสร้างองค์ความรู้ด้วยตนเอง</w:t>
            </w: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2B3EC6" w:rsidRPr="002B3EC6" w:rsidRDefault="002B3EC6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D71C4" w:rsidRPr="002B3EC6" w:rsidTr="002B3EC6">
        <w:tc>
          <w:tcPr>
            <w:tcW w:w="8364" w:type="dxa"/>
          </w:tcPr>
          <w:p w:rsidR="00ED71C4" w:rsidRPr="002B3EC6" w:rsidRDefault="00ED71C4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10. กิจกรรมการเรียนรู้เปิดโอกาสให้ผู้เรียนรู้และปฏิบัติอย่างมีขั้นตอน ฝึกให้รู้จักเชื่อมโยงประสบการณ์จากการเรียนรู้กับชีวิตจริง</w:t>
            </w:r>
          </w:p>
        </w:tc>
        <w:tc>
          <w:tcPr>
            <w:tcW w:w="453" w:type="dxa"/>
          </w:tcPr>
          <w:p w:rsidR="00ED71C4" w:rsidRPr="002B3EC6" w:rsidRDefault="00ED71C4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ED71C4" w:rsidRPr="002B3EC6" w:rsidRDefault="00ED71C4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ED71C4" w:rsidRPr="002B3EC6" w:rsidRDefault="00ED71C4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ED71C4" w:rsidRPr="002B3EC6" w:rsidRDefault="00ED71C4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ED71C4" w:rsidRPr="002B3EC6" w:rsidRDefault="00ED71C4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651E" w:rsidRPr="0015651E" w:rsidTr="002B3EC6">
        <w:tc>
          <w:tcPr>
            <w:tcW w:w="8364" w:type="dxa"/>
          </w:tcPr>
          <w:p w:rsidR="0015651E" w:rsidRDefault="0015651E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 กิจกรรมการเรียนรู้สอดแทรกคุณธรรม จริยธรรม คุณลักษณะที่พึ่งประสงค์ และสมรรถนะสำคัญของผู้เรียน</w:t>
            </w: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651E" w:rsidRPr="0015651E" w:rsidTr="002B3EC6">
        <w:tc>
          <w:tcPr>
            <w:tcW w:w="8364" w:type="dxa"/>
          </w:tcPr>
          <w:p w:rsidR="0015651E" w:rsidRDefault="0015651E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12. กิจกรรมการเรียนรู้ส่งเสริมให้ผู้เรียนมีส่วนร่วมในกิจกรรม และส่งเสริมให้ทำงานร่วมกับผู้อื่น</w:t>
            </w: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651E" w:rsidRPr="0015651E" w:rsidTr="002B3EC6">
        <w:tc>
          <w:tcPr>
            <w:tcW w:w="8364" w:type="dxa"/>
          </w:tcPr>
          <w:p w:rsidR="0015651E" w:rsidRDefault="0015651E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13. มีการกำหนด และตั้งคำถามให้ผู้เรียนเกิดความเข้าใจ ฝึกทักษะการคิด การวิเคราะห์ นำไปสู่ความคิดรอบยอด</w:t>
            </w: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651E" w:rsidRPr="0015651E" w:rsidTr="002B3EC6">
        <w:tc>
          <w:tcPr>
            <w:tcW w:w="8364" w:type="dxa"/>
          </w:tcPr>
          <w:p w:rsidR="0015651E" w:rsidRDefault="0015651E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 มีวัสดุอุปกรณ์ สื่อและแหล่งเรียนรู้ สอดคล้องกับจุดประสงค์การเรียนรู้ สาระการเรียนรู้ กิจกรรมการเรียนรู้</w:t>
            </w: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651E" w:rsidRPr="0015651E" w:rsidTr="002B3EC6">
        <w:tc>
          <w:tcPr>
            <w:tcW w:w="8364" w:type="dxa"/>
          </w:tcPr>
          <w:p w:rsidR="0015651E" w:rsidRDefault="0015651E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15. มีวัสดุอุปกรณ์ สื่อและแหล่งเรียนรู้ ที่ช่วยให้ผู้เรียนเกิดการเรียนรู้ได้ด้วยตนเอง เหมาะสมกับวัยและวุฒิภาวะของผู้เรียน</w:t>
            </w: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651E" w:rsidRPr="0015651E" w:rsidTr="002B3EC6">
        <w:tc>
          <w:tcPr>
            <w:tcW w:w="8364" w:type="dxa"/>
          </w:tcPr>
          <w:p w:rsidR="0015651E" w:rsidRDefault="0015651E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16. แผนการจัดการเรียนรู้กำหนดชิ้นงาน/ภาระงานอย่างเหมาะสม เน้นการนำความรู้ไปใช้ในการคิดวิเคราะห์เชิงสร้างสรรค์</w:t>
            </w: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651E" w:rsidRPr="0015651E" w:rsidTr="002B3EC6">
        <w:tc>
          <w:tcPr>
            <w:tcW w:w="8364" w:type="dxa"/>
          </w:tcPr>
          <w:p w:rsidR="0015651E" w:rsidRDefault="0015651E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17. แผนการจัดการเรียนรู้มีการบูร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การความรู้เกี่ยวกับอาเซียนและหลักปรัชญาเศรษฐกิจพอเพียง</w:t>
            </w: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651E" w:rsidRPr="00D16A1D" w:rsidTr="002B3EC6">
        <w:tc>
          <w:tcPr>
            <w:tcW w:w="8364" w:type="dxa"/>
          </w:tcPr>
          <w:p w:rsidR="0015651E" w:rsidRDefault="0015651E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18. มีแบบประเมินที่สอดคล้องกับจุดประสงค์การเรียนรู้</w:t>
            </w:r>
            <w:r w:rsidR="00D16A1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และสาระการเรียนรู้</w:t>
            </w: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15651E" w:rsidRPr="002B3EC6" w:rsidRDefault="0015651E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6A1D" w:rsidRPr="00D16A1D" w:rsidTr="002B3EC6">
        <w:tc>
          <w:tcPr>
            <w:tcW w:w="8364" w:type="dxa"/>
          </w:tcPr>
          <w:p w:rsidR="00D16A1D" w:rsidRDefault="00D16A1D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19. มีการวัดและประเมินผลครอบคลุมด้านพุทธิพิสัย ทักษะพิสัย จิตพิสัย</w:t>
            </w:r>
          </w:p>
        </w:tc>
        <w:tc>
          <w:tcPr>
            <w:tcW w:w="453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6A1D" w:rsidRPr="00D16A1D" w:rsidTr="002B3EC6">
        <w:tc>
          <w:tcPr>
            <w:tcW w:w="8364" w:type="dxa"/>
          </w:tcPr>
          <w:p w:rsidR="00D16A1D" w:rsidRDefault="00D16A1D" w:rsidP="002B3EC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20. ระบุเครื่องมือวัดผล ประเมินผล และเกณฑ์การประเมินไว้อย่างชัดเจน</w:t>
            </w:r>
          </w:p>
        </w:tc>
        <w:tc>
          <w:tcPr>
            <w:tcW w:w="453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6A1D" w:rsidRPr="00D16A1D" w:rsidTr="002B3EC6">
        <w:tc>
          <w:tcPr>
            <w:tcW w:w="8364" w:type="dxa"/>
          </w:tcPr>
          <w:p w:rsidR="00D16A1D" w:rsidRDefault="00D16A1D" w:rsidP="00D16A1D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453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3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4" w:type="dxa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6A1D" w:rsidRPr="00D16A1D" w:rsidTr="00C7388D">
        <w:tc>
          <w:tcPr>
            <w:tcW w:w="8364" w:type="dxa"/>
          </w:tcPr>
          <w:p w:rsidR="00D16A1D" w:rsidRDefault="00D16A1D" w:rsidP="00D16A1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รวมคะแนน/สรุปผลระดับคุณภาพ</w:t>
            </w:r>
          </w:p>
        </w:tc>
        <w:tc>
          <w:tcPr>
            <w:tcW w:w="2268" w:type="dxa"/>
            <w:gridSpan w:val="5"/>
          </w:tcPr>
          <w:p w:rsidR="00D16A1D" w:rsidRPr="002B3EC6" w:rsidRDefault="00D16A1D" w:rsidP="00686B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................/ระดับ................</w:t>
            </w:r>
          </w:p>
        </w:tc>
      </w:tr>
    </w:tbl>
    <w:p w:rsidR="00D16A1D" w:rsidRPr="0027487B" w:rsidRDefault="00D16A1D" w:rsidP="0027487B">
      <w:pPr>
        <w:pStyle w:val="a6"/>
      </w:pPr>
      <w:r w:rsidRPr="0027487B">
        <w:rPr>
          <w:rFonts w:hint="cs"/>
          <w:cs/>
        </w:rPr>
        <w:t>ระดับการประเมิน</w:t>
      </w:r>
    </w:p>
    <w:p w:rsidR="00D16A1D" w:rsidRDefault="00D16A1D" w:rsidP="00D16A1D">
      <w:pPr>
        <w:spacing w:after="0"/>
        <w:ind w:left="-567"/>
        <w:rPr>
          <w:rFonts w:ascii="TH SarabunIT๙" w:hAnsi="TH SarabunIT๙" w:cs="TH SarabunIT๙"/>
          <w:sz w:val="20"/>
          <w:szCs w:val="24"/>
        </w:rPr>
      </w:pPr>
      <w:r w:rsidRPr="00D16A1D">
        <w:rPr>
          <w:rFonts w:ascii="TH SarabunIT๙" w:hAnsi="TH SarabunIT๙" w:cs="TH SarabunIT๙" w:hint="cs"/>
          <w:sz w:val="20"/>
          <w:szCs w:val="24"/>
          <w:cs/>
        </w:rPr>
        <w:t>ระดับ 5 หมายถึง มีความสอดคล้อง/เชื่อมโยง/คลอบคลุม/เหมาะสมมากที่สุด</w:t>
      </w:r>
      <w:r>
        <w:rPr>
          <w:rFonts w:ascii="TH SarabunIT๙" w:hAnsi="TH SarabunIT๙" w:cs="TH SarabunIT๙" w:hint="cs"/>
          <w:sz w:val="20"/>
          <w:szCs w:val="24"/>
          <w:cs/>
        </w:rPr>
        <w:tab/>
        <w:t xml:space="preserve">     ระดับ 4 หมายถึง มีความสอดคล้อง/เชื่อมโยง/ครอบคลุม/เหมาะสม</w:t>
      </w:r>
    </w:p>
    <w:p w:rsidR="00D16A1D" w:rsidRDefault="00D16A1D" w:rsidP="00D16A1D">
      <w:pPr>
        <w:spacing w:after="0"/>
        <w:ind w:left="-567" w:right="-472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>ระดับ 3 หมายถึง มีความสอดคล้อง/เชื่อมโยง/ครอบคลุม/เหมาะสมปานกลาง</w:t>
      </w:r>
      <w:r>
        <w:rPr>
          <w:rFonts w:ascii="TH SarabunIT๙" w:hAnsi="TH SarabunIT๙" w:cs="TH SarabunIT๙" w:hint="cs"/>
          <w:sz w:val="20"/>
          <w:szCs w:val="24"/>
          <w:cs/>
        </w:rPr>
        <w:tab/>
        <w:t xml:space="preserve">     ระดับ 2 หมายถึง มีความสอดคล้อง/เชื่อมโยง/ครอบคลุม/เหมาะสมน้อย</w:t>
      </w:r>
    </w:p>
    <w:p w:rsidR="00D16A1D" w:rsidRDefault="00D16A1D" w:rsidP="00D16A1D">
      <w:pPr>
        <w:spacing w:after="0"/>
        <w:ind w:left="-567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>ระดับ 1 หมายถึง มีความสอดคล้อง/เชื่อมโยง/ครอบคลุม/เหมาะสมน้อยมาก</w:t>
      </w:r>
    </w:p>
    <w:p w:rsidR="00D16A1D" w:rsidRDefault="00D16A1D" w:rsidP="00D16A1D">
      <w:pPr>
        <w:spacing w:after="0"/>
        <w:ind w:left="-567"/>
        <w:rPr>
          <w:rFonts w:ascii="TH SarabunIT๙" w:hAnsi="TH SarabunIT๙" w:cs="TH SarabunIT๙"/>
          <w:sz w:val="20"/>
          <w:szCs w:val="24"/>
        </w:rPr>
      </w:pPr>
    </w:p>
    <w:p w:rsidR="00D16A1D" w:rsidRDefault="00D16A1D" w:rsidP="00D16A1D">
      <w:pPr>
        <w:spacing w:after="0"/>
        <w:ind w:left="-567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>การแปลความหมาย</w:t>
      </w:r>
    </w:p>
    <w:p w:rsidR="00D16A1D" w:rsidRDefault="00D16A1D" w:rsidP="00D16A1D">
      <w:pPr>
        <w:spacing w:after="0"/>
        <w:ind w:left="-567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>90-100 คะแนน ระดับคุณภาพ ดีมาก</w:t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  <w:t>70-85 คะแนน ระดับคุณภาพดี</w:t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  <w:t>50-69 คะแนน ระดับคุณภาพ ปานกลาง</w:t>
      </w:r>
    </w:p>
    <w:p w:rsidR="00D16A1D" w:rsidRDefault="00D16A1D" w:rsidP="00D16A1D">
      <w:pPr>
        <w:spacing w:after="0"/>
        <w:ind w:left="-567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>30-49 คะแนน ระดับคุณภาพ พอใช้</w:t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 w:rsidR="0027487B">
        <w:rPr>
          <w:rFonts w:ascii="TH SarabunIT๙" w:hAnsi="TH SarabunIT๙" w:cs="TH SarabunIT๙" w:hint="cs"/>
          <w:sz w:val="20"/>
          <w:szCs w:val="24"/>
          <w:cs/>
        </w:rPr>
        <w:t>20-29 คะแนน ระดับคุณภาพ ปรับปรุง</w:t>
      </w:r>
    </w:p>
    <w:p w:rsidR="00D16A1D" w:rsidRDefault="00D16A1D" w:rsidP="00D16A1D">
      <w:pPr>
        <w:spacing w:after="0"/>
        <w:ind w:left="-567" w:right="-755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  <w:t>ลงชื่อ ..................................................... ผู้ประเมิน</w:t>
      </w:r>
    </w:p>
    <w:p w:rsidR="00D16A1D" w:rsidRDefault="00D16A1D" w:rsidP="00D16A1D">
      <w:pPr>
        <w:spacing w:after="0"/>
        <w:ind w:left="-567" w:right="-755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  <w:t xml:space="preserve">       </w:t>
      </w:r>
      <w:r w:rsidR="00A06AC1"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>(</w:t>
      </w:r>
      <w:r w:rsidR="00A06AC1">
        <w:rPr>
          <w:rFonts w:ascii="TH SarabunIT๙" w:hAnsi="TH SarabunIT๙" w:cs="TH SarabunIT๙" w:hint="cs"/>
          <w:sz w:val="20"/>
          <w:szCs w:val="24"/>
          <w:cs/>
        </w:rPr>
        <w:t>นาง</w:t>
      </w:r>
      <w:r w:rsidR="000404B1">
        <w:rPr>
          <w:rFonts w:ascii="TH SarabunIT๙" w:hAnsi="TH SarabunIT๙" w:cs="TH SarabunIT๙" w:hint="cs"/>
          <w:sz w:val="20"/>
          <w:szCs w:val="24"/>
          <w:cs/>
        </w:rPr>
        <w:t>พนมรัตน์  แคนมั่น</w:t>
      </w:r>
      <w:r>
        <w:rPr>
          <w:rFonts w:ascii="TH SarabunIT๙" w:hAnsi="TH SarabunIT๙" w:cs="TH SarabunIT๙" w:hint="cs"/>
          <w:sz w:val="20"/>
          <w:szCs w:val="24"/>
          <w:cs/>
        </w:rPr>
        <w:t>)</w:t>
      </w:r>
    </w:p>
    <w:p w:rsidR="00D16A1D" w:rsidRDefault="0027487B" w:rsidP="00D16A1D">
      <w:pPr>
        <w:spacing w:after="0"/>
        <w:ind w:left="-567" w:right="-755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  <w:t xml:space="preserve"> </w:t>
      </w:r>
      <w:r w:rsidR="00D16A1D">
        <w:rPr>
          <w:rFonts w:ascii="TH SarabunIT๙" w:hAnsi="TH SarabunIT๙" w:cs="TH SarabunIT๙" w:hint="cs"/>
          <w:sz w:val="20"/>
          <w:szCs w:val="24"/>
          <w:cs/>
        </w:rPr>
        <w:t>หัวหน้ากลุ่มสาร</w:t>
      </w:r>
      <w:r>
        <w:rPr>
          <w:rFonts w:ascii="TH SarabunIT๙" w:hAnsi="TH SarabunIT๙" w:cs="TH SarabunIT๙" w:hint="cs"/>
          <w:sz w:val="20"/>
          <w:szCs w:val="24"/>
          <w:cs/>
        </w:rPr>
        <w:t>ะ</w:t>
      </w:r>
      <w:r w:rsidR="00D16A1D">
        <w:rPr>
          <w:rFonts w:ascii="TH SarabunIT๙" w:hAnsi="TH SarabunIT๙" w:cs="TH SarabunIT๙" w:hint="cs"/>
          <w:sz w:val="20"/>
          <w:szCs w:val="24"/>
          <w:cs/>
        </w:rPr>
        <w:t xml:space="preserve">การเรียนรู้ </w:t>
      </w:r>
      <w:r w:rsidR="000404B1">
        <w:rPr>
          <w:rFonts w:ascii="TH SarabunIT๙" w:hAnsi="TH SarabunIT๙" w:cs="TH SarabunIT๙" w:hint="cs"/>
          <w:sz w:val="20"/>
          <w:szCs w:val="24"/>
          <w:cs/>
        </w:rPr>
        <w:t>ภาษาต่างประเทศ</w:t>
      </w:r>
    </w:p>
    <w:p w:rsidR="00D16A1D" w:rsidRPr="00D16A1D" w:rsidRDefault="0027487B" w:rsidP="00D16A1D">
      <w:pPr>
        <w:spacing w:after="0"/>
        <w:ind w:left="-567" w:right="-755"/>
        <w:rPr>
          <w:rFonts w:ascii="TH SarabunIT๙" w:hAnsi="TH SarabunIT๙" w:cs="TH SarabunIT๙"/>
          <w:sz w:val="20"/>
          <w:szCs w:val="24"/>
          <w:cs/>
        </w:rPr>
      </w:pP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</w:r>
      <w:r>
        <w:rPr>
          <w:rFonts w:ascii="TH SarabunIT๙" w:hAnsi="TH SarabunIT๙" w:cs="TH SarabunIT๙" w:hint="cs"/>
          <w:sz w:val="20"/>
          <w:szCs w:val="24"/>
          <w:cs/>
        </w:rPr>
        <w:tab/>
        <w:t xml:space="preserve">       </w:t>
      </w:r>
      <w:r w:rsidR="00D16A1D">
        <w:rPr>
          <w:rFonts w:ascii="TH SarabunIT๙" w:hAnsi="TH SarabunIT๙" w:cs="TH SarabunIT๙" w:hint="cs"/>
          <w:sz w:val="20"/>
          <w:szCs w:val="24"/>
          <w:cs/>
        </w:rPr>
        <w:t>................./............</w:t>
      </w:r>
      <w:r>
        <w:rPr>
          <w:rFonts w:ascii="TH SarabunIT๙" w:hAnsi="TH SarabunIT๙" w:cs="TH SarabunIT๙" w:hint="cs"/>
          <w:sz w:val="20"/>
          <w:szCs w:val="24"/>
          <w:cs/>
        </w:rPr>
        <w:t>.............</w:t>
      </w:r>
      <w:r w:rsidR="00D16A1D">
        <w:rPr>
          <w:rFonts w:ascii="TH SarabunIT๙" w:hAnsi="TH SarabunIT๙" w:cs="TH SarabunIT๙" w:hint="cs"/>
          <w:sz w:val="20"/>
          <w:szCs w:val="24"/>
          <w:cs/>
        </w:rPr>
        <w:t>......./..................</w:t>
      </w:r>
    </w:p>
    <w:sectPr w:rsidR="00D16A1D" w:rsidRPr="00D16A1D" w:rsidSect="0027487B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3B"/>
    <w:rsid w:val="000404B1"/>
    <w:rsid w:val="00067916"/>
    <w:rsid w:val="000A153B"/>
    <w:rsid w:val="00126FD8"/>
    <w:rsid w:val="0015651E"/>
    <w:rsid w:val="0027487B"/>
    <w:rsid w:val="002B3EC6"/>
    <w:rsid w:val="004B4005"/>
    <w:rsid w:val="00686B3B"/>
    <w:rsid w:val="007C6908"/>
    <w:rsid w:val="007E1336"/>
    <w:rsid w:val="008331B7"/>
    <w:rsid w:val="00961193"/>
    <w:rsid w:val="00982986"/>
    <w:rsid w:val="00A06AC1"/>
    <w:rsid w:val="00A93465"/>
    <w:rsid w:val="00D16A1D"/>
    <w:rsid w:val="00ED71C4"/>
    <w:rsid w:val="00F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1B7"/>
    <w:pPr>
      <w:keepNext/>
      <w:spacing w:after="0" w:line="240" w:lineRule="auto"/>
      <w:jc w:val="center"/>
      <w:outlineLvl w:val="0"/>
    </w:pPr>
    <w:rPr>
      <w:rFonts w:ascii="TH SarabunIT๙" w:hAnsi="TH SarabunIT๙" w:cs="TH SarabunIT๙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9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7916"/>
    <w:rPr>
      <w:rFonts w:ascii="Tahoma" w:hAnsi="Tahoma" w:cs="Angsana New"/>
      <w:sz w:val="16"/>
      <w:szCs w:val="20"/>
    </w:rPr>
  </w:style>
  <w:style w:type="paragraph" w:styleId="a6">
    <w:name w:val="caption"/>
    <w:basedOn w:val="a"/>
    <w:next w:val="a"/>
    <w:uiPriority w:val="35"/>
    <w:unhideWhenUsed/>
    <w:qFormat/>
    <w:rsid w:val="0027487B"/>
    <w:pPr>
      <w:spacing w:after="0"/>
      <w:ind w:left="-567"/>
    </w:pPr>
    <w:rPr>
      <w:rFonts w:ascii="TH SarabunIT๙" w:hAnsi="TH SarabunIT๙" w:cs="TH SarabunIT๙"/>
      <w:b/>
      <w:bCs/>
      <w:sz w:val="20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8331B7"/>
    <w:rPr>
      <w:rFonts w:ascii="TH SarabunIT๙" w:hAnsi="TH SarabunIT๙" w:cs="TH SarabunIT๙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1B7"/>
    <w:pPr>
      <w:keepNext/>
      <w:spacing w:after="0" w:line="240" w:lineRule="auto"/>
      <w:jc w:val="center"/>
      <w:outlineLvl w:val="0"/>
    </w:pPr>
    <w:rPr>
      <w:rFonts w:ascii="TH SarabunIT๙" w:hAnsi="TH SarabunIT๙" w:cs="TH SarabunIT๙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9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7916"/>
    <w:rPr>
      <w:rFonts w:ascii="Tahoma" w:hAnsi="Tahoma" w:cs="Angsana New"/>
      <w:sz w:val="16"/>
      <w:szCs w:val="20"/>
    </w:rPr>
  </w:style>
  <w:style w:type="paragraph" w:styleId="a6">
    <w:name w:val="caption"/>
    <w:basedOn w:val="a"/>
    <w:next w:val="a"/>
    <w:uiPriority w:val="35"/>
    <w:unhideWhenUsed/>
    <w:qFormat/>
    <w:rsid w:val="0027487B"/>
    <w:pPr>
      <w:spacing w:after="0"/>
      <w:ind w:left="-567"/>
    </w:pPr>
    <w:rPr>
      <w:rFonts w:ascii="TH SarabunIT๙" w:hAnsi="TH SarabunIT๙" w:cs="TH SarabunIT๙"/>
      <w:b/>
      <w:bCs/>
      <w:sz w:val="20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8331B7"/>
    <w:rPr>
      <w:rFonts w:ascii="TH SarabunIT๙" w:hAnsi="TH SarabunIT๙" w:cs="TH SarabunIT๙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GURUPUNG</dc:creator>
  <cp:lastModifiedBy>hp</cp:lastModifiedBy>
  <cp:revision>2</cp:revision>
  <cp:lastPrinted>2016-07-02T17:47:00Z</cp:lastPrinted>
  <dcterms:created xsi:type="dcterms:W3CDTF">2016-07-02T19:59:00Z</dcterms:created>
  <dcterms:modified xsi:type="dcterms:W3CDTF">2016-07-02T19:59:00Z</dcterms:modified>
</cp:coreProperties>
</file>